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F6649" w14:textId="77777777" w:rsidR="00357A6F" w:rsidRPr="00FC1C37" w:rsidRDefault="003F3927" w:rsidP="000D60C2">
      <w:pPr>
        <w:tabs>
          <w:tab w:val="left" w:pos="7200"/>
        </w:tabs>
        <w:spacing w:before="3000"/>
        <w:jc w:val="center"/>
        <w:rPr>
          <w:rFonts w:ascii="Arial" w:hAnsi="Arial" w:cs="Arial"/>
          <w:szCs w:val="24"/>
          <w:u w:val="single"/>
        </w:rPr>
      </w:pPr>
      <w:r w:rsidRPr="00FC1C37">
        <w:rPr>
          <w:rFonts w:ascii="Arial" w:hAnsi="Arial" w:cs="Arial"/>
          <w:b/>
          <w:bCs/>
          <w:szCs w:val="24"/>
        </w:rPr>
        <w:t xml:space="preserve">Superior Court of Washington, County of </w:t>
      </w:r>
      <w:r w:rsidRPr="00FC1C37">
        <w:rPr>
          <w:rFonts w:ascii="Arial" w:hAnsi="Arial" w:cs="Arial"/>
          <w:szCs w:val="24"/>
          <w:u w:val="single"/>
        </w:rPr>
        <w:tab/>
      </w:r>
    </w:p>
    <w:p w14:paraId="33D3EF23" w14:textId="77777777" w:rsidR="003F3927" w:rsidRPr="00FC1C37" w:rsidRDefault="00357A6F" w:rsidP="00ED2BF1">
      <w:pPr>
        <w:tabs>
          <w:tab w:val="left" w:pos="7200"/>
        </w:tabs>
        <w:ind w:left="1080"/>
        <w:rPr>
          <w:i/>
          <w:iCs/>
          <w:szCs w:val="24"/>
        </w:rPr>
      </w:pPr>
      <w:r w:rsidRPr="00FC1C37">
        <w:rPr>
          <w:rFonts w:ascii="Arial" w:hAnsi="Arial" w:cs="Arial"/>
          <w:b/>
          <w:bCs/>
          <w:i/>
          <w:iCs/>
          <w:szCs w:val="24"/>
          <w:lang w:val="ru"/>
        </w:rPr>
        <w:t>Высший суд штата Вашингтон, округ</w:t>
      </w:r>
    </w:p>
    <w:p w14:paraId="6489EBC7" w14:textId="77777777" w:rsidR="00357A6F" w:rsidRPr="00FC1C37" w:rsidRDefault="003F3927" w:rsidP="000D60C2">
      <w:pPr>
        <w:jc w:val="center"/>
        <w:rPr>
          <w:rFonts w:ascii="Arial" w:hAnsi="Arial"/>
          <w:b/>
          <w:szCs w:val="24"/>
        </w:rPr>
      </w:pPr>
      <w:r w:rsidRPr="00FC1C37">
        <w:rPr>
          <w:rFonts w:ascii="Arial" w:hAnsi="Arial"/>
          <w:b/>
          <w:bCs/>
          <w:szCs w:val="24"/>
        </w:rPr>
        <w:t>Juvenile Court</w:t>
      </w:r>
    </w:p>
    <w:p w14:paraId="1A2717DF" w14:textId="77777777" w:rsidR="007E16A7" w:rsidRPr="00FC1C37" w:rsidRDefault="00357A6F" w:rsidP="00A8307E">
      <w:pPr>
        <w:spacing w:after="60"/>
        <w:jc w:val="center"/>
        <w:rPr>
          <w:rFonts w:ascii="Arial" w:hAnsi="Arial"/>
          <w:b/>
          <w:i/>
          <w:iCs/>
          <w:szCs w:val="24"/>
        </w:rPr>
      </w:pPr>
      <w:r w:rsidRPr="00FC1C37">
        <w:rPr>
          <w:rFonts w:ascii="Arial" w:hAnsi="Arial"/>
          <w:b/>
          <w:bCs/>
          <w:i/>
          <w:iCs/>
          <w:szCs w:val="24"/>
          <w:lang w:val="ru"/>
        </w:rPr>
        <w:t>Суд по делам несовершеннолетних</w:t>
      </w:r>
    </w:p>
    <w:tbl>
      <w:tblPr>
        <w:tblW w:w="9360" w:type="dxa"/>
        <w:tblInd w:w="144" w:type="dxa"/>
        <w:tblLayout w:type="fixed"/>
        <w:tblCellMar>
          <w:left w:w="144" w:type="dxa"/>
          <w:right w:w="144" w:type="dxa"/>
        </w:tblCellMar>
        <w:tblLook w:val="0000" w:firstRow="0" w:lastRow="0" w:firstColumn="0" w:lastColumn="0" w:noHBand="0" w:noVBand="0"/>
      </w:tblPr>
      <w:tblGrid>
        <w:gridCol w:w="5670"/>
        <w:gridCol w:w="3690"/>
      </w:tblGrid>
      <w:tr w:rsidR="007E16A7" w:rsidRPr="00FC1C37" w14:paraId="78AD9250" w14:textId="77777777" w:rsidTr="007B21DD">
        <w:tc>
          <w:tcPr>
            <w:tcW w:w="5670" w:type="dxa"/>
            <w:tcBorders>
              <w:top w:val="nil"/>
              <w:left w:val="nil"/>
              <w:bottom w:val="single" w:sz="18" w:space="0" w:color="auto"/>
              <w:right w:val="single" w:sz="6" w:space="0" w:color="auto"/>
            </w:tcBorders>
          </w:tcPr>
          <w:p w14:paraId="68CB9309" w14:textId="77777777" w:rsidR="00357A6F" w:rsidRPr="00FC1C37" w:rsidRDefault="007E16A7" w:rsidP="000D60C2">
            <w:pPr>
              <w:spacing w:before="60"/>
              <w:jc w:val="both"/>
              <w:rPr>
                <w:rFonts w:ascii="Arial" w:hAnsi="Arial"/>
                <w:sz w:val="22"/>
                <w:szCs w:val="22"/>
              </w:rPr>
            </w:pPr>
            <w:r w:rsidRPr="00FC1C37">
              <w:rPr>
                <w:rFonts w:ascii="Arial" w:hAnsi="Arial"/>
                <w:sz w:val="22"/>
                <w:szCs w:val="22"/>
              </w:rPr>
              <w:t>STATE OF WASHINGTON</w:t>
            </w:r>
          </w:p>
          <w:p w14:paraId="64D4B5FB" w14:textId="77777777" w:rsidR="00764D8F" w:rsidRPr="00FC1C37" w:rsidRDefault="00357A6F" w:rsidP="00A8307E">
            <w:pPr>
              <w:jc w:val="both"/>
              <w:rPr>
                <w:rFonts w:ascii="Arial" w:hAnsi="Arial"/>
                <w:i/>
                <w:iCs/>
                <w:sz w:val="22"/>
                <w:szCs w:val="22"/>
              </w:rPr>
            </w:pPr>
            <w:r w:rsidRPr="00FC1C37">
              <w:rPr>
                <w:rFonts w:ascii="Arial" w:hAnsi="Arial"/>
                <w:i/>
                <w:iCs/>
                <w:sz w:val="22"/>
                <w:szCs w:val="22"/>
                <w:lang w:val="ru"/>
              </w:rPr>
              <w:t>ШТАТ ВАШИНГТОН</w:t>
            </w:r>
          </w:p>
          <w:p w14:paraId="4F5645BC" w14:textId="77777777" w:rsidR="00764D8F" w:rsidRPr="00FC1C37" w:rsidRDefault="00764D8F" w:rsidP="000D60C2">
            <w:pPr>
              <w:spacing w:before="60"/>
              <w:jc w:val="both"/>
              <w:rPr>
                <w:rFonts w:ascii="Arial" w:hAnsi="Arial"/>
                <w:sz w:val="22"/>
                <w:szCs w:val="22"/>
              </w:rPr>
            </w:pPr>
          </w:p>
          <w:p w14:paraId="3BBE182F" w14:textId="77777777" w:rsidR="00357A6F" w:rsidRPr="00FC1C37" w:rsidRDefault="007E16A7" w:rsidP="000D60C2">
            <w:pPr>
              <w:spacing w:before="60"/>
              <w:jc w:val="both"/>
              <w:rPr>
                <w:rFonts w:ascii="Arial" w:hAnsi="Arial"/>
                <w:sz w:val="22"/>
                <w:szCs w:val="22"/>
              </w:rPr>
            </w:pPr>
            <w:r w:rsidRPr="00FC1C37">
              <w:rPr>
                <w:rFonts w:ascii="Arial" w:hAnsi="Arial"/>
                <w:sz w:val="22"/>
                <w:szCs w:val="22"/>
              </w:rPr>
              <w:t>v.</w:t>
            </w:r>
          </w:p>
          <w:p w14:paraId="06B2A994" w14:textId="77777777" w:rsidR="007E16A7" w:rsidRPr="00FC1C37" w:rsidRDefault="00357A6F" w:rsidP="00A8307E">
            <w:pPr>
              <w:jc w:val="both"/>
              <w:rPr>
                <w:rFonts w:ascii="Arial" w:hAnsi="Arial"/>
                <w:i/>
                <w:iCs/>
                <w:sz w:val="22"/>
                <w:szCs w:val="22"/>
              </w:rPr>
            </w:pPr>
            <w:r w:rsidRPr="00FC1C37">
              <w:rPr>
                <w:rFonts w:ascii="Arial" w:hAnsi="Arial"/>
                <w:i/>
                <w:iCs/>
                <w:sz w:val="22"/>
                <w:szCs w:val="22"/>
                <w:lang w:val="ru"/>
              </w:rPr>
              <w:t>против</w:t>
            </w:r>
          </w:p>
          <w:p w14:paraId="0F2058D4" w14:textId="77777777" w:rsidR="00764D8F" w:rsidRPr="00FC1C37" w:rsidRDefault="00102EAB" w:rsidP="00ED2BF1">
            <w:pPr>
              <w:tabs>
                <w:tab w:val="left" w:pos="4806"/>
              </w:tabs>
              <w:spacing w:before="240"/>
              <w:rPr>
                <w:rFonts w:ascii="Arial" w:hAnsi="Arial" w:cs="Arial"/>
                <w:sz w:val="22"/>
                <w:szCs w:val="22"/>
                <w:u w:val="single"/>
              </w:rPr>
            </w:pPr>
            <w:r w:rsidRPr="00FC1C37">
              <w:rPr>
                <w:rFonts w:ascii="Arial" w:hAnsi="Arial" w:cs="Arial"/>
                <w:sz w:val="22"/>
                <w:szCs w:val="22"/>
                <w:u w:val="single"/>
              </w:rPr>
              <w:tab/>
            </w:r>
          </w:p>
          <w:p w14:paraId="66FC6A1F" w14:textId="77777777" w:rsidR="00357A6F" w:rsidRPr="00FC1C37" w:rsidRDefault="007E16A7" w:rsidP="000D60C2">
            <w:pPr>
              <w:tabs>
                <w:tab w:val="left" w:pos="4200"/>
              </w:tabs>
              <w:rPr>
                <w:rFonts w:ascii="Arial" w:hAnsi="Arial"/>
                <w:sz w:val="22"/>
                <w:szCs w:val="22"/>
              </w:rPr>
            </w:pPr>
            <w:r w:rsidRPr="00FC1C37">
              <w:rPr>
                <w:rFonts w:ascii="Arial" w:hAnsi="Arial"/>
                <w:sz w:val="22"/>
                <w:szCs w:val="22"/>
              </w:rPr>
              <w:t>Respondent(s)</w:t>
            </w:r>
            <w:r w:rsidRPr="00FC1C37">
              <w:rPr>
                <w:rFonts w:ascii="Arial" w:hAnsi="Arial"/>
                <w:sz w:val="22"/>
                <w:szCs w:val="22"/>
              </w:rPr>
              <w:tab/>
              <w:t>D.O.B.</w:t>
            </w:r>
          </w:p>
          <w:p w14:paraId="7C800E6F" w14:textId="77777777" w:rsidR="007E16A7" w:rsidRPr="00FC1C37" w:rsidRDefault="00357A6F" w:rsidP="00F93055">
            <w:pPr>
              <w:tabs>
                <w:tab w:val="left" w:pos="3672"/>
              </w:tabs>
              <w:rPr>
                <w:rFonts w:ascii="Arial" w:hAnsi="Arial"/>
                <w:i/>
                <w:iCs/>
                <w:sz w:val="22"/>
                <w:szCs w:val="22"/>
              </w:rPr>
            </w:pPr>
            <w:r w:rsidRPr="00FC1C37">
              <w:rPr>
                <w:rFonts w:ascii="Arial" w:hAnsi="Arial"/>
                <w:i/>
                <w:iCs/>
                <w:sz w:val="22"/>
                <w:szCs w:val="22"/>
                <w:lang w:val="ru"/>
              </w:rPr>
              <w:t>Ответчик (-и):</w:t>
            </w:r>
            <w:r w:rsidRPr="00FC1C37">
              <w:rPr>
                <w:rFonts w:ascii="Arial" w:hAnsi="Arial"/>
                <w:sz w:val="22"/>
                <w:szCs w:val="22"/>
                <w:lang w:val="ru"/>
              </w:rPr>
              <w:tab/>
            </w:r>
            <w:r w:rsidRPr="00FC1C37">
              <w:rPr>
                <w:rFonts w:ascii="Arial" w:hAnsi="Arial"/>
                <w:i/>
                <w:iCs/>
                <w:sz w:val="22"/>
                <w:szCs w:val="22"/>
                <w:lang w:val="ru"/>
              </w:rPr>
              <w:t>Дата рождения</w:t>
            </w:r>
          </w:p>
        </w:tc>
        <w:tc>
          <w:tcPr>
            <w:tcW w:w="3690" w:type="dxa"/>
            <w:tcBorders>
              <w:top w:val="nil"/>
              <w:left w:val="single" w:sz="6" w:space="0" w:color="auto"/>
              <w:bottom w:val="single" w:sz="18" w:space="0" w:color="auto"/>
              <w:right w:val="nil"/>
            </w:tcBorders>
          </w:tcPr>
          <w:p w14:paraId="57B6BD19" w14:textId="77777777" w:rsidR="00357A6F" w:rsidRPr="00FC1C37" w:rsidRDefault="007E16A7" w:rsidP="000D60C2">
            <w:pPr>
              <w:spacing w:before="60"/>
              <w:rPr>
                <w:rFonts w:ascii="Arial" w:hAnsi="Arial"/>
                <w:b/>
                <w:sz w:val="22"/>
                <w:szCs w:val="22"/>
              </w:rPr>
            </w:pPr>
            <w:r w:rsidRPr="00FC1C37">
              <w:rPr>
                <w:rFonts w:ascii="Arial" w:hAnsi="Arial"/>
                <w:b/>
                <w:bCs/>
                <w:sz w:val="22"/>
                <w:szCs w:val="22"/>
              </w:rPr>
              <w:t>No:</w:t>
            </w:r>
          </w:p>
          <w:p w14:paraId="18813CD4" w14:textId="77777777" w:rsidR="007E16A7" w:rsidRPr="00FC1C37" w:rsidRDefault="00357A6F" w:rsidP="00A8307E">
            <w:pPr>
              <w:rPr>
                <w:rFonts w:ascii="Arial" w:hAnsi="Arial"/>
                <w:i/>
                <w:iCs/>
                <w:sz w:val="22"/>
                <w:szCs w:val="22"/>
              </w:rPr>
            </w:pPr>
            <w:r w:rsidRPr="00FC1C37">
              <w:rPr>
                <w:rFonts w:ascii="Arial" w:hAnsi="Arial"/>
                <w:b/>
                <w:bCs/>
                <w:i/>
                <w:iCs/>
                <w:sz w:val="22"/>
                <w:szCs w:val="22"/>
                <w:lang w:val="ru"/>
              </w:rPr>
              <w:t>№:</w:t>
            </w:r>
          </w:p>
          <w:p w14:paraId="31075534" w14:textId="77777777" w:rsidR="00357A6F" w:rsidRPr="00FC1C37" w:rsidRDefault="007E16A7" w:rsidP="0053184F">
            <w:pPr>
              <w:rPr>
                <w:rFonts w:ascii="Arial" w:hAnsi="Arial"/>
                <w:b/>
                <w:sz w:val="22"/>
                <w:szCs w:val="22"/>
              </w:rPr>
            </w:pPr>
            <w:r w:rsidRPr="00FC1C37">
              <w:rPr>
                <w:rFonts w:ascii="Arial" w:hAnsi="Arial"/>
                <w:b/>
                <w:bCs/>
                <w:sz w:val="22"/>
                <w:szCs w:val="22"/>
              </w:rPr>
              <w:t>Statement of Juvenile for Deferred Disposition</w:t>
            </w:r>
          </w:p>
          <w:p w14:paraId="015C6A9C" w14:textId="77777777" w:rsidR="007E16A7" w:rsidRPr="00FC1C37" w:rsidRDefault="00357A6F" w:rsidP="0053184F">
            <w:pPr>
              <w:rPr>
                <w:rFonts w:ascii="Arial" w:hAnsi="Arial"/>
                <w:b/>
                <w:i/>
                <w:iCs/>
                <w:sz w:val="22"/>
                <w:szCs w:val="22"/>
              </w:rPr>
            </w:pPr>
            <w:r w:rsidRPr="00FC1C37">
              <w:rPr>
                <w:rFonts w:ascii="Arial" w:hAnsi="Arial"/>
                <w:b/>
                <w:bCs/>
                <w:i/>
                <w:iCs/>
                <w:sz w:val="22"/>
                <w:szCs w:val="22"/>
                <w:lang w:val="ru"/>
              </w:rPr>
              <w:t>Заявление несовершеннолетнего об отсрочке судебного решения</w:t>
            </w:r>
          </w:p>
          <w:p w14:paraId="5172976C" w14:textId="77777777" w:rsidR="00357A6F" w:rsidRPr="00FC1C37" w:rsidRDefault="007E16A7" w:rsidP="000D60C2">
            <w:pPr>
              <w:rPr>
                <w:rFonts w:ascii="Arial" w:hAnsi="Arial"/>
                <w:b/>
                <w:sz w:val="22"/>
                <w:szCs w:val="22"/>
              </w:rPr>
            </w:pPr>
            <w:r w:rsidRPr="00FC1C37">
              <w:rPr>
                <w:rFonts w:ascii="Arial" w:hAnsi="Arial"/>
                <w:b/>
                <w:bCs/>
                <w:sz w:val="22"/>
                <w:szCs w:val="22"/>
              </w:rPr>
              <w:t>(STJDD)</w:t>
            </w:r>
          </w:p>
          <w:p w14:paraId="3427DF48" w14:textId="77777777" w:rsidR="007E16A7" w:rsidRPr="00FC1C37" w:rsidRDefault="00357A6F" w:rsidP="00A8307E">
            <w:pPr>
              <w:rPr>
                <w:rFonts w:ascii="Arial" w:hAnsi="Arial"/>
                <w:i/>
                <w:iCs/>
                <w:sz w:val="22"/>
                <w:szCs w:val="22"/>
              </w:rPr>
            </w:pPr>
            <w:r w:rsidRPr="00FC1C37">
              <w:rPr>
                <w:rFonts w:ascii="Arial" w:hAnsi="Arial"/>
                <w:b/>
                <w:bCs/>
                <w:i/>
                <w:iCs/>
                <w:sz w:val="22"/>
                <w:szCs w:val="22"/>
                <w:lang w:val="ru"/>
              </w:rPr>
              <w:t>(STJDD)</w:t>
            </w:r>
          </w:p>
        </w:tc>
      </w:tr>
    </w:tbl>
    <w:p w14:paraId="35D2FA01" w14:textId="77777777" w:rsidR="00357A6F" w:rsidRPr="00FC1C37" w:rsidRDefault="007E16A7" w:rsidP="000D60C2">
      <w:pPr>
        <w:spacing w:before="240"/>
        <w:ind w:left="720" w:hanging="720"/>
        <w:rPr>
          <w:rFonts w:ascii="Arial" w:hAnsi="Arial" w:cs="Arial"/>
          <w:sz w:val="22"/>
          <w:szCs w:val="22"/>
        </w:rPr>
      </w:pPr>
      <w:r w:rsidRPr="004C7932">
        <w:rPr>
          <w:rFonts w:ascii="Arial" w:hAnsi="Arial" w:cs="Arial"/>
          <w:b/>
          <w:bCs/>
          <w:sz w:val="22"/>
          <w:szCs w:val="22"/>
        </w:rPr>
        <w:t>1.1</w:t>
      </w:r>
      <w:r w:rsidRPr="00FC1C37">
        <w:rPr>
          <w:rFonts w:ascii="Arial" w:hAnsi="Arial" w:cs="Arial"/>
          <w:sz w:val="22"/>
          <w:szCs w:val="22"/>
        </w:rPr>
        <w:tab/>
      </w:r>
      <w:r w:rsidRPr="004C7932">
        <w:rPr>
          <w:rFonts w:ascii="Arial" w:hAnsi="Arial" w:cs="Arial"/>
          <w:b/>
          <w:bCs/>
          <w:color w:val="000000"/>
          <w:sz w:val="22"/>
          <w:szCs w:val="22"/>
        </w:rPr>
        <w:t>STIPULATION OF JUVENILE:</w:t>
      </w:r>
      <w:r w:rsidRPr="00FC1C37">
        <w:rPr>
          <w:rFonts w:ascii="Arial" w:hAnsi="Arial" w:cs="Arial"/>
          <w:color w:val="000000"/>
          <w:sz w:val="22"/>
          <w:szCs w:val="22"/>
        </w:rPr>
        <w:t xml:space="preserve"> </w:t>
      </w:r>
      <w:r w:rsidRPr="00FC1C37">
        <w:rPr>
          <w:rFonts w:ascii="Arial" w:hAnsi="Arial" w:cs="Arial"/>
          <w:sz w:val="22"/>
          <w:szCs w:val="22"/>
        </w:rPr>
        <w:t>Pursuant to RCW 13.40.127, I wish to take advantage of the opportunity to have the disposition of my case deferred by the court. I understand:</w:t>
      </w:r>
    </w:p>
    <w:p w14:paraId="79CDC46A" w14:textId="77777777" w:rsidR="007E16A7" w:rsidRPr="00FC1C37" w:rsidRDefault="00272266" w:rsidP="00A8307E">
      <w:pPr>
        <w:ind w:left="720" w:hanging="720"/>
        <w:rPr>
          <w:rFonts w:ascii="Arial" w:hAnsi="Arial" w:cs="Arial"/>
          <w:i/>
          <w:iCs/>
          <w:sz w:val="22"/>
          <w:szCs w:val="22"/>
        </w:rPr>
      </w:pPr>
      <w:r w:rsidRPr="00FC1C37">
        <w:rPr>
          <w:rFonts w:ascii="Arial" w:hAnsi="Arial" w:cs="Arial"/>
          <w:i/>
          <w:iCs/>
          <w:sz w:val="22"/>
          <w:szCs w:val="22"/>
        </w:rPr>
        <w:tab/>
      </w:r>
      <w:r w:rsidRPr="004C7932">
        <w:rPr>
          <w:rFonts w:ascii="Arial" w:hAnsi="Arial" w:cs="Arial"/>
          <w:b/>
          <w:bCs/>
          <w:i/>
          <w:iCs/>
          <w:color w:val="000000"/>
          <w:sz w:val="22"/>
          <w:szCs w:val="22"/>
          <w:lang w:val="ru"/>
        </w:rPr>
        <w:t>ЗАЯВЛЕНИЕ НЕСОВЕРШЕННОЛЕТНЕГО:</w:t>
      </w:r>
      <w:r w:rsidRPr="00FC1C37">
        <w:rPr>
          <w:rFonts w:ascii="Arial" w:hAnsi="Arial" w:cs="Arial"/>
          <w:i/>
          <w:iCs/>
          <w:color w:val="000000"/>
          <w:sz w:val="22"/>
          <w:szCs w:val="22"/>
          <w:lang w:val="ru"/>
        </w:rPr>
        <w:t xml:space="preserve"> </w:t>
      </w:r>
      <w:r w:rsidRPr="00FC1C37">
        <w:rPr>
          <w:rFonts w:ascii="Arial" w:hAnsi="Arial" w:cs="Arial"/>
          <w:i/>
          <w:iCs/>
          <w:sz w:val="22"/>
          <w:szCs w:val="22"/>
          <w:lang w:val="ru"/>
        </w:rPr>
        <w:t>В соответствии с RCW 13.40.127, я хочу воспользоваться возможностью отложить решение суда по моему делу. Я понимаю следующее:</w:t>
      </w:r>
    </w:p>
    <w:p w14:paraId="65F4FE5B" w14:textId="77777777" w:rsidR="00357A6F" w:rsidRPr="00FC1C37" w:rsidRDefault="007E16A7" w:rsidP="000D60C2">
      <w:pPr>
        <w:tabs>
          <w:tab w:val="left" w:pos="720"/>
        </w:tabs>
        <w:spacing w:before="120"/>
        <w:ind w:left="1440" w:hanging="1440"/>
        <w:rPr>
          <w:rFonts w:ascii="Arial" w:hAnsi="Arial" w:cs="Arial"/>
          <w:sz w:val="22"/>
          <w:szCs w:val="22"/>
        </w:rPr>
      </w:pPr>
      <w:r w:rsidRPr="00FC1C37">
        <w:rPr>
          <w:rFonts w:ascii="Arial" w:hAnsi="Arial" w:cs="Arial"/>
          <w:sz w:val="22"/>
          <w:szCs w:val="22"/>
        </w:rPr>
        <w:tab/>
        <w:t>(a)</w:t>
      </w:r>
      <w:r w:rsidRPr="00FC1C37">
        <w:rPr>
          <w:rFonts w:ascii="Arial" w:hAnsi="Arial" w:cs="Arial"/>
          <w:sz w:val="22"/>
          <w:szCs w:val="22"/>
        </w:rPr>
        <w:tab/>
        <w:t xml:space="preserve">I </w:t>
      </w:r>
      <w:proofErr w:type="gramStart"/>
      <w:r w:rsidRPr="00FC1C37">
        <w:rPr>
          <w:rFonts w:ascii="Arial" w:hAnsi="Arial" w:cs="Arial"/>
          <w:sz w:val="22"/>
          <w:szCs w:val="22"/>
        </w:rPr>
        <w:t>stipulate to</w:t>
      </w:r>
      <w:proofErr w:type="gramEnd"/>
      <w:r w:rsidRPr="00FC1C37">
        <w:rPr>
          <w:rFonts w:ascii="Arial" w:hAnsi="Arial" w:cs="Arial"/>
          <w:sz w:val="22"/>
          <w:szCs w:val="22"/>
        </w:rPr>
        <w:t xml:space="preserve"> the admissibility of the facts contained in the written police reports.</w:t>
      </w:r>
    </w:p>
    <w:p w14:paraId="02CEDFF9" w14:textId="77777777" w:rsidR="007E16A7" w:rsidRPr="00FC1C37" w:rsidRDefault="00272266" w:rsidP="00A8307E">
      <w:pPr>
        <w:tabs>
          <w:tab w:val="left" w:pos="72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Я соглашаюсь с допустимостью фактов, содержащихся в письменных полицейских отчетах.</w:t>
      </w:r>
    </w:p>
    <w:p w14:paraId="5573110C" w14:textId="77777777" w:rsidR="00357A6F" w:rsidRPr="00FC1C37" w:rsidRDefault="007E16A7" w:rsidP="000D60C2">
      <w:pPr>
        <w:tabs>
          <w:tab w:val="left" w:pos="720"/>
          <w:tab w:val="left" w:pos="9180"/>
        </w:tabs>
        <w:spacing w:before="120"/>
        <w:ind w:left="1440" w:hanging="1440"/>
        <w:rPr>
          <w:rFonts w:ascii="Arial" w:hAnsi="Arial" w:cs="Arial"/>
          <w:sz w:val="22"/>
          <w:szCs w:val="22"/>
          <w:u w:val="single"/>
        </w:rPr>
      </w:pPr>
      <w:r w:rsidRPr="00FC1C37">
        <w:rPr>
          <w:rFonts w:ascii="Arial" w:hAnsi="Arial" w:cs="Arial"/>
          <w:sz w:val="22"/>
          <w:szCs w:val="22"/>
        </w:rPr>
        <w:tab/>
        <w:t>(b)</w:t>
      </w:r>
      <w:r w:rsidRPr="00FC1C37">
        <w:rPr>
          <w:rFonts w:ascii="Arial" w:hAnsi="Arial" w:cs="Arial"/>
          <w:sz w:val="22"/>
          <w:szCs w:val="22"/>
        </w:rPr>
        <w:tab/>
        <w:t xml:space="preserve">The police reports will be </w:t>
      </w:r>
      <w:proofErr w:type="gramStart"/>
      <w:r w:rsidRPr="00FC1C37">
        <w:rPr>
          <w:rFonts w:ascii="Arial" w:hAnsi="Arial" w:cs="Arial"/>
          <w:sz w:val="22"/>
          <w:szCs w:val="22"/>
        </w:rPr>
        <w:t>entered</w:t>
      </w:r>
      <w:proofErr w:type="gramEnd"/>
      <w:r w:rsidRPr="00FC1C37">
        <w:rPr>
          <w:rFonts w:ascii="Arial" w:hAnsi="Arial" w:cs="Arial"/>
          <w:sz w:val="22"/>
          <w:szCs w:val="22"/>
        </w:rPr>
        <w:t xml:space="preserve"> and used by the judge to support </w:t>
      </w:r>
      <w:proofErr w:type="gramStart"/>
      <w:r w:rsidRPr="00FC1C37">
        <w:rPr>
          <w:rFonts w:ascii="Arial" w:hAnsi="Arial" w:cs="Arial"/>
          <w:sz w:val="22"/>
          <w:szCs w:val="22"/>
        </w:rPr>
        <w:t>a finding</w:t>
      </w:r>
      <w:proofErr w:type="gramEnd"/>
      <w:r w:rsidRPr="00FC1C37">
        <w:rPr>
          <w:rFonts w:ascii="Arial" w:hAnsi="Arial" w:cs="Arial"/>
          <w:sz w:val="22"/>
          <w:szCs w:val="22"/>
        </w:rPr>
        <w:t xml:space="preserve"> of guilt to the offenses of: </w:t>
      </w:r>
      <w:r w:rsidRPr="00FC1C37">
        <w:rPr>
          <w:rFonts w:ascii="Arial" w:hAnsi="Arial" w:cs="Arial"/>
          <w:sz w:val="22"/>
          <w:szCs w:val="22"/>
          <w:u w:val="single"/>
        </w:rPr>
        <w:tab/>
      </w:r>
    </w:p>
    <w:p w14:paraId="3A61DF0A" w14:textId="77777777" w:rsidR="007E16A7" w:rsidRPr="00FC1C37" w:rsidRDefault="00272266" w:rsidP="00A8307E">
      <w:pPr>
        <w:tabs>
          <w:tab w:val="left" w:pos="720"/>
          <w:tab w:val="left" w:pos="9180"/>
        </w:tabs>
        <w:ind w:left="1440" w:hanging="1440"/>
        <w:rPr>
          <w:rFonts w:ascii="Arial" w:hAnsi="Arial" w:cs="Arial"/>
          <w:i/>
          <w:iCs/>
          <w:sz w:val="22"/>
          <w:szCs w:val="22"/>
          <w:u w:val="single"/>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Полицейские отчеты будут приобщены к делу и использованы судьей для обоснования признания вины в совершении правонарушений:</w:t>
      </w:r>
    </w:p>
    <w:p w14:paraId="57B65FC4" w14:textId="77777777" w:rsidR="00357A6F" w:rsidRPr="00FC1C37" w:rsidRDefault="007E16A7" w:rsidP="000D60C2">
      <w:pPr>
        <w:tabs>
          <w:tab w:val="left" w:pos="720"/>
        </w:tabs>
        <w:spacing w:before="120"/>
        <w:ind w:left="1440" w:hanging="1440"/>
        <w:rPr>
          <w:rFonts w:ascii="Arial" w:hAnsi="Arial" w:cs="Arial"/>
          <w:sz w:val="22"/>
          <w:szCs w:val="22"/>
        </w:rPr>
      </w:pPr>
      <w:r w:rsidRPr="00FC1C37">
        <w:rPr>
          <w:rFonts w:ascii="Arial" w:hAnsi="Arial" w:cs="Arial"/>
          <w:sz w:val="22"/>
          <w:szCs w:val="22"/>
        </w:rPr>
        <w:tab/>
        <w:t>(c)</w:t>
      </w:r>
      <w:r w:rsidRPr="00FC1C37">
        <w:rPr>
          <w:rFonts w:ascii="Arial" w:hAnsi="Arial" w:cs="Arial"/>
          <w:sz w:val="22"/>
          <w:szCs w:val="22"/>
        </w:rPr>
        <w:tab/>
        <w:t>The finding of guilty will be used to impose a disposition on me if I fail to comply with the terms of my supervision.</w:t>
      </w:r>
    </w:p>
    <w:p w14:paraId="0A84D9F1" w14:textId="77777777" w:rsidR="007E16A7" w:rsidRPr="00FC1C37" w:rsidRDefault="00272266" w:rsidP="00A8307E">
      <w:pPr>
        <w:tabs>
          <w:tab w:val="left" w:pos="72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Признание вины будет использовано для вынесения решения в отношении меня, если я не буду соблюдать условия надзора.</w:t>
      </w:r>
    </w:p>
    <w:p w14:paraId="25A9B012" w14:textId="77777777" w:rsidR="007E16A7" w:rsidRPr="00FC1C37" w:rsidRDefault="00AC16F9" w:rsidP="00272266">
      <w:pPr>
        <w:tabs>
          <w:tab w:val="left" w:pos="720"/>
          <w:tab w:val="left" w:pos="9180"/>
        </w:tabs>
        <w:spacing w:before="120"/>
        <w:ind w:left="1440"/>
        <w:rPr>
          <w:rFonts w:ascii="Arial" w:hAnsi="Arial" w:cs="Arial"/>
          <w:sz w:val="22"/>
          <w:szCs w:val="22"/>
          <w:u w:val="single"/>
        </w:rPr>
      </w:pPr>
      <w:r w:rsidRPr="00FC1C37">
        <w:rPr>
          <w:rFonts w:ascii="Arial" w:hAnsi="Arial" w:cs="Arial"/>
          <w:sz w:val="22"/>
          <w:szCs w:val="22"/>
          <w:u w:val="single"/>
        </w:rPr>
        <w:tab/>
      </w:r>
    </w:p>
    <w:p w14:paraId="79D45AE2" w14:textId="77777777" w:rsidR="00AC16F9" w:rsidRPr="00FC1C37" w:rsidRDefault="00AC16F9" w:rsidP="00272266">
      <w:pPr>
        <w:tabs>
          <w:tab w:val="left" w:pos="720"/>
          <w:tab w:val="left" w:pos="9180"/>
        </w:tabs>
        <w:spacing w:before="120"/>
        <w:ind w:left="1440"/>
        <w:rPr>
          <w:rFonts w:ascii="Arial" w:hAnsi="Arial" w:cs="Arial"/>
          <w:sz w:val="22"/>
          <w:szCs w:val="22"/>
          <w:u w:val="single"/>
        </w:rPr>
      </w:pPr>
      <w:r w:rsidRPr="00FC1C37">
        <w:rPr>
          <w:rFonts w:ascii="Arial" w:hAnsi="Arial" w:cs="Arial"/>
          <w:sz w:val="22"/>
          <w:szCs w:val="22"/>
          <w:u w:val="single"/>
        </w:rPr>
        <w:tab/>
      </w:r>
    </w:p>
    <w:p w14:paraId="62AF80B8" w14:textId="77777777" w:rsidR="00AC16F9" w:rsidRPr="00FC1C37" w:rsidRDefault="00AC16F9" w:rsidP="00272266">
      <w:pPr>
        <w:tabs>
          <w:tab w:val="left" w:pos="720"/>
          <w:tab w:val="left" w:pos="9180"/>
        </w:tabs>
        <w:spacing w:before="120"/>
        <w:ind w:left="1440"/>
        <w:rPr>
          <w:rFonts w:ascii="Arial" w:hAnsi="Arial" w:cs="Arial"/>
          <w:sz w:val="22"/>
          <w:szCs w:val="22"/>
          <w:u w:val="single"/>
        </w:rPr>
      </w:pPr>
      <w:r w:rsidRPr="00FC1C37">
        <w:rPr>
          <w:rFonts w:ascii="Arial" w:hAnsi="Arial" w:cs="Arial"/>
          <w:sz w:val="22"/>
          <w:szCs w:val="22"/>
          <w:u w:val="single"/>
        </w:rPr>
        <w:tab/>
      </w:r>
    </w:p>
    <w:p w14:paraId="01E9ECFD" w14:textId="77777777" w:rsidR="00357A6F" w:rsidRPr="00FC1C37" w:rsidRDefault="007E16A7" w:rsidP="000D60C2">
      <w:pPr>
        <w:tabs>
          <w:tab w:val="left" w:pos="720"/>
        </w:tabs>
        <w:spacing w:before="120"/>
        <w:ind w:left="1440" w:hanging="1440"/>
        <w:rPr>
          <w:rFonts w:ascii="Arial" w:hAnsi="Arial" w:cs="Arial"/>
          <w:sz w:val="22"/>
          <w:szCs w:val="22"/>
        </w:rPr>
      </w:pPr>
      <w:r w:rsidRPr="00FC1C37">
        <w:rPr>
          <w:rFonts w:ascii="Arial" w:hAnsi="Arial" w:cs="Arial"/>
          <w:sz w:val="22"/>
          <w:szCs w:val="22"/>
        </w:rPr>
        <w:lastRenderedPageBreak/>
        <w:tab/>
        <w:t>(d)</w:t>
      </w:r>
      <w:r w:rsidRPr="00FC1C37">
        <w:rPr>
          <w:rFonts w:ascii="Arial" w:hAnsi="Arial" w:cs="Arial"/>
          <w:sz w:val="22"/>
          <w:szCs w:val="22"/>
        </w:rPr>
        <w:tab/>
        <w:t>I have the right to be represented by a lawyer at all stages of the proceedings against me. If I cannot afford to pay for a lawyer, one will be provided for me at public expense.</w:t>
      </w:r>
    </w:p>
    <w:p w14:paraId="063546BC" w14:textId="77777777" w:rsidR="007E16A7" w:rsidRPr="00FC1C37" w:rsidRDefault="00F03966" w:rsidP="00A8307E">
      <w:pPr>
        <w:tabs>
          <w:tab w:val="left" w:pos="720"/>
        </w:tabs>
        <w:ind w:left="1440" w:hanging="1440"/>
        <w:rPr>
          <w:rFonts w:ascii="Arial" w:hAnsi="Arial" w:cs="Arial"/>
          <w:i/>
          <w:iCs/>
          <w:sz w:val="22"/>
          <w:szCs w:val="22"/>
          <w:lang w:val="ru"/>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Я имею право быть представленным адвокатом на всех этапах судебного разбирательства против меня. Если я не могу оплатить услуги адвоката, он будет предоставлен мне за государственный счет.</w:t>
      </w:r>
    </w:p>
    <w:p w14:paraId="44E73CD7" w14:textId="77777777" w:rsidR="00357A6F" w:rsidRPr="00FC1C37" w:rsidRDefault="007E16A7" w:rsidP="000D60C2">
      <w:pPr>
        <w:tabs>
          <w:tab w:val="left" w:pos="720"/>
        </w:tabs>
        <w:spacing w:before="120"/>
        <w:ind w:left="1440" w:hanging="1440"/>
        <w:rPr>
          <w:rFonts w:ascii="Arial" w:hAnsi="Arial" w:cs="Arial"/>
          <w:sz w:val="22"/>
          <w:szCs w:val="22"/>
        </w:rPr>
      </w:pPr>
      <w:r w:rsidRPr="00FC1C37">
        <w:rPr>
          <w:rFonts w:ascii="Arial" w:hAnsi="Arial" w:cs="Arial"/>
          <w:sz w:val="22"/>
          <w:szCs w:val="22"/>
          <w:lang w:val="ru"/>
        </w:rPr>
        <w:tab/>
      </w:r>
      <w:r w:rsidRPr="00FC1C37">
        <w:rPr>
          <w:rFonts w:ascii="Arial" w:hAnsi="Arial" w:cs="Arial"/>
          <w:sz w:val="22"/>
          <w:szCs w:val="22"/>
        </w:rPr>
        <w:t>(e)</w:t>
      </w:r>
      <w:r w:rsidRPr="00FC1C37">
        <w:rPr>
          <w:rFonts w:ascii="Arial" w:hAnsi="Arial" w:cs="Arial"/>
          <w:sz w:val="22"/>
          <w:szCs w:val="22"/>
        </w:rPr>
        <w:tab/>
        <w:t>I am giving up my constitutional right to a trial. At a trial, I would have the following rights:</w:t>
      </w:r>
    </w:p>
    <w:p w14:paraId="7615EAD2" w14:textId="77777777" w:rsidR="007E16A7" w:rsidRPr="00FC1C37" w:rsidRDefault="00F03966" w:rsidP="00A8307E">
      <w:pPr>
        <w:tabs>
          <w:tab w:val="left" w:pos="720"/>
        </w:tabs>
        <w:ind w:left="1440" w:hanging="1440"/>
        <w:rPr>
          <w:rFonts w:ascii="Arial" w:hAnsi="Arial" w:cs="Arial"/>
          <w:i/>
          <w:iCs/>
          <w:sz w:val="22"/>
          <w:szCs w:val="22"/>
          <w:lang w:val="ru"/>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Я отказываюсь от своего конституционного права на судебное разбирательство. В ходе судебного разбирательства я бы обладал (-а) следующими правами:</w:t>
      </w:r>
    </w:p>
    <w:p w14:paraId="41DE6C55" w14:textId="77777777" w:rsidR="00357A6F" w:rsidRPr="00FC1C37" w:rsidRDefault="007E16A7" w:rsidP="000D60C2">
      <w:pPr>
        <w:tabs>
          <w:tab w:val="left" w:pos="720"/>
        </w:tabs>
        <w:spacing w:before="120"/>
        <w:ind w:left="1440" w:hanging="1440"/>
        <w:rPr>
          <w:rFonts w:ascii="Arial" w:hAnsi="Arial" w:cs="Arial"/>
          <w:sz w:val="22"/>
          <w:szCs w:val="22"/>
        </w:rPr>
      </w:pPr>
      <w:r w:rsidRPr="00FC1C37">
        <w:rPr>
          <w:rFonts w:ascii="Arial" w:hAnsi="Arial" w:cs="Arial"/>
          <w:sz w:val="22"/>
          <w:szCs w:val="22"/>
          <w:lang w:val="ru"/>
        </w:rPr>
        <w:tab/>
      </w:r>
      <w:r w:rsidRPr="00FC1C37">
        <w:rPr>
          <w:rFonts w:ascii="Arial" w:hAnsi="Arial" w:cs="Arial"/>
          <w:sz w:val="22"/>
          <w:szCs w:val="22"/>
          <w:lang w:val="ru"/>
        </w:rPr>
        <w:tab/>
      </w:r>
      <w:r w:rsidRPr="00FC1C37">
        <w:rPr>
          <w:rFonts w:ascii="Arial" w:hAnsi="Arial" w:cs="Arial"/>
          <w:sz w:val="22"/>
          <w:szCs w:val="22"/>
        </w:rPr>
        <w:t>(</w:t>
      </w:r>
      <w:proofErr w:type="spellStart"/>
      <w:r w:rsidRPr="00FC1C37">
        <w:rPr>
          <w:rFonts w:ascii="Arial" w:hAnsi="Arial" w:cs="Arial"/>
          <w:sz w:val="22"/>
          <w:szCs w:val="22"/>
        </w:rPr>
        <w:t>i</w:t>
      </w:r>
      <w:proofErr w:type="spellEnd"/>
      <w:r w:rsidRPr="00FC1C37">
        <w:rPr>
          <w:rFonts w:ascii="Arial" w:hAnsi="Arial" w:cs="Arial"/>
          <w:sz w:val="22"/>
          <w:szCs w:val="22"/>
        </w:rPr>
        <w:t>)</w:t>
      </w:r>
      <w:r w:rsidRPr="00FC1C37">
        <w:rPr>
          <w:rFonts w:ascii="Arial" w:hAnsi="Arial" w:cs="Arial"/>
          <w:sz w:val="22"/>
          <w:szCs w:val="22"/>
        </w:rPr>
        <w:tab/>
        <w:t xml:space="preserve">to have my case heard within 30/60 days of my </w:t>
      </w:r>
      <w:proofErr w:type="gramStart"/>
      <w:r w:rsidRPr="00FC1C37">
        <w:rPr>
          <w:rFonts w:ascii="Arial" w:hAnsi="Arial" w:cs="Arial"/>
          <w:sz w:val="22"/>
          <w:szCs w:val="22"/>
        </w:rPr>
        <w:t>arraignment;</w:t>
      </w:r>
      <w:proofErr w:type="gramEnd"/>
    </w:p>
    <w:p w14:paraId="0CEEBE0B" w14:textId="77777777" w:rsidR="007E16A7" w:rsidRPr="00FC1C37" w:rsidRDefault="00357A6F" w:rsidP="00A8307E">
      <w:pPr>
        <w:tabs>
          <w:tab w:val="left" w:pos="72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 xml:space="preserve">на рассмотрение моего дела в течение 30/60 дней после </w:t>
      </w:r>
      <w:r w:rsidR="00F93055">
        <w:rPr>
          <w:rFonts w:ascii="Arial" w:hAnsi="Arial" w:cs="Arial"/>
          <w:i/>
          <w:iCs/>
          <w:sz w:val="22"/>
          <w:szCs w:val="22"/>
        </w:rPr>
        <w:tab/>
      </w:r>
      <w:r w:rsidRPr="00FC1C37">
        <w:rPr>
          <w:rFonts w:ascii="Arial" w:hAnsi="Arial" w:cs="Arial"/>
          <w:i/>
          <w:iCs/>
          <w:sz w:val="22"/>
          <w:szCs w:val="22"/>
          <w:lang w:val="ru"/>
        </w:rPr>
        <w:t>предъявления обвинения;</w:t>
      </w:r>
    </w:p>
    <w:p w14:paraId="3DFD5236" w14:textId="77777777" w:rsidR="00357A6F" w:rsidRPr="00FC1C37" w:rsidRDefault="007E16A7" w:rsidP="000D60C2">
      <w:pPr>
        <w:tabs>
          <w:tab w:val="left" w:pos="720"/>
        </w:tabs>
        <w:ind w:left="1440" w:hanging="1440"/>
        <w:rPr>
          <w:rFonts w:ascii="Arial" w:hAnsi="Arial" w:cs="Arial"/>
          <w:sz w:val="22"/>
          <w:szCs w:val="22"/>
        </w:rPr>
      </w:pPr>
      <w:r w:rsidRPr="00FC1C37">
        <w:rPr>
          <w:rFonts w:ascii="Arial" w:hAnsi="Arial" w:cs="Arial"/>
          <w:sz w:val="22"/>
          <w:szCs w:val="22"/>
        </w:rPr>
        <w:tab/>
      </w:r>
      <w:r w:rsidRPr="00FC1C37">
        <w:rPr>
          <w:rFonts w:ascii="Arial" w:hAnsi="Arial" w:cs="Arial"/>
          <w:sz w:val="22"/>
          <w:szCs w:val="22"/>
        </w:rPr>
        <w:tab/>
        <w:t>(ii)</w:t>
      </w:r>
      <w:r w:rsidRPr="00FC1C37">
        <w:rPr>
          <w:rFonts w:ascii="Arial" w:hAnsi="Arial" w:cs="Arial"/>
          <w:sz w:val="22"/>
          <w:szCs w:val="22"/>
        </w:rPr>
        <w:tab/>
        <w:t xml:space="preserve">to hear and question witnesses who might be called to testify against </w:t>
      </w:r>
      <w:proofErr w:type="gramStart"/>
      <w:r w:rsidRPr="00FC1C37">
        <w:rPr>
          <w:rFonts w:ascii="Arial" w:hAnsi="Arial" w:cs="Arial"/>
          <w:sz w:val="22"/>
          <w:szCs w:val="22"/>
        </w:rPr>
        <w:t>me;</w:t>
      </w:r>
      <w:proofErr w:type="gramEnd"/>
    </w:p>
    <w:p w14:paraId="3A47AD85" w14:textId="77777777" w:rsidR="007E16A7" w:rsidRPr="00FC1C37" w:rsidRDefault="00357A6F" w:rsidP="00A8307E">
      <w:pPr>
        <w:tabs>
          <w:tab w:val="left" w:pos="72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 xml:space="preserve">заслушивать и допрашивать свидетелей, которые могут быть </w:t>
      </w:r>
      <w:r w:rsidR="00F93055">
        <w:rPr>
          <w:rFonts w:ascii="Arial" w:hAnsi="Arial" w:cs="Arial"/>
          <w:i/>
          <w:iCs/>
          <w:sz w:val="22"/>
          <w:szCs w:val="22"/>
        </w:rPr>
        <w:tab/>
      </w:r>
      <w:r w:rsidRPr="00FC1C37">
        <w:rPr>
          <w:rFonts w:ascii="Arial" w:hAnsi="Arial" w:cs="Arial"/>
          <w:i/>
          <w:iCs/>
          <w:sz w:val="22"/>
          <w:szCs w:val="22"/>
          <w:lang w:val="ru"/>
        </w:rPr>
        <w:t>вызваны для дачи показаний против меня;</w:t>
      </w:r>
    </w:p>
    <w:p w14:paraId="6AD8A13A" w14:textId="77777777" w:rsidR="00357A6F" w:rsidRPr="00FC1C37" w:rsidRDefault="007E16A7" w:rsidP="000D60C2">
      <w:pPr>
        <w:tabs>
          <w:tab w:val="left" w:pos="720"/>
          <w:tab w:val="left" w:pos="1440"/>
        </w:tabs>
        <w:ind w:left="2160" w:hanging="2160"/>
        <w:rPr>
          <w:rFonts w:ascii="Arial" w:hAnsi="Arial" w:cs="Arial"/>
          <w:sz w:val="22"/>
          <w:szCs w:val="22"/>
        </w:rPr>
      </w:pPr>
      <w:r w:rsidRPr="00FC1C37">
        <w:rPr>
          <w:rFonts w:ascii="Arial" w:hAnsi="Arial" w:cs="Arial"/>
          <w:sz w:val="22"/>
          <w:szCs w:val="22"/>
        </w:rPr>
        <w:tab/>
      </w:r>
      <w:r w:rsidRPr="00FC1C37">
        <w:rPr>
          <w:rFonts w:ascii="Arial" w:hAnsi="Arial" w:cs="Arial"/>
          <w:sz w:val="22"/>
          <w:szCs w:val="22"/>
        </w:rPr>
        <w:tab/>
        <w:t>(iii)</w:t>
      </w:r>
      <w:r w:rsidRPr="00FC1C37">
        <w:rPr>
          <w:rFonts w:ascii="Arial" w:hAnsi="Arial" w:cs="Arial"/>
          <w:sz w:val="22"/>
          <w:szCs w:val="22"/>
        </w:rPr>
        <w:tab/>
        <w:t xml:space="preserve">to call witnesses to testify </w:t>
      </w:r>
      <w:proofErr w:type="gramStart"/>
      <w:r w:rsidRPr="00FC1C37">
        <w:rPr>
          <w:rFonts w:ascii="Arial" w:hAnsi="Arial" w:cs="Arial"/>
          <w:sz w:val="22"/>
          <w:szCs w:val="22"/>
        </w:rPr>
        <w:t>for</w:t>
      </w:r>
      <w:proofErr w:type="gramEnd"/>
      <w:r w:rsidRPr="00FC1C37">
        <w:rPr>
          <w:rFonts w:ascii="Arial" w:hAnsi="Arial" w:cs="Arial"/>
          <w:sz w:val="22"/>
          <w:szCs w:val="22"/>
        </w:rPr>
        <w:t xml:space="preserve"> me who could be required to appear, at no expense to </w:t>
      </w:r>
      <w:proofErr w:type="gramStart"/>
      <w:r w:rsidRPr="00FC1C37">
        <w:rPr>
          <w:rFonts w:ascii="Arial" w:hAnsi="Arial" w:cs="Arial"/>
          <w:sz w:val="22"/>
          <w:szCs w:val="22"/>
        </w:rPr>
        <w:t>me;</w:t>
      </w:r>
      <w:proofErr w:type="gramEnd"/>
    </w:p>
    <w:p w14:paraId="13AE2D14" w14:textId="77777777" w:rsidR="007E16A7" w:rsidRPr="00FC1C37" w:rsidRDefault="00357A6F" w:rsidP="00A8307E">
      <w:pPr>
        <w:tabs>
          <w:tab w:val="left" w:pos="720"/>
          <w:tab w:val="left" w:pos="1440"/>
        </w:tabs>
        <w:ind w:left="2160" w:hanging="216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вызывать свидетелей для дачи показаний в мою пользу, которых могут обязать явиться, без каких-либо затрат с моей стороны;</w:t>
      </w:r>
    </w:p>
    <w:p w14:paraId="1C040740" w14:textId="77777777" w:rsidR="00357A6F" w:rsidRPr="00FC1C37" w:rsidRDefault="007E16A7" w:rsidP="000D60C2">
      <w:pPr>
        <w:tabs>
          <w:tab w:val="left" w:pos="720"/>
          <w:tab w:val="left" w:pos="1440"/>
        </w:tabs>
        <w:ind w:left="2160" w:hanging="2160"/>
        <w:rPr>
          <w:rFonts w:ascii="Arial" w:hAnsi="Arial" w:cs="Arial"/>
          <w:sz w:val="22"/>
          <w:szCs w:val="22"/>
        </w:rPr>
      </w:pPr>
      <w:r w:rsidRPr="00FC1C37">
        <w:rPr>
          <w:rFonts w:ascii="Arial" w:hAnsi="Arial" w:cs="Arial"/>
          <w:sz w:val="22"/>
          <w:szCs w:val="22"/>
        </w:rPr>
        <w:tab/>
      </w:r>
      <w:r w:rsidRPr="00FC1C37">
        <w:rPr>
          <w:rFonts w:ascii="Arial" w:hAnsi="Arial" w:cs="Arial"/>
          <w:sz w:val="22"/>
          <w:szCs w:val="22"/>
        </w:rPr>
        <w:tab/>
        <w:t>(iv)</w:t>
      </w:r>
      <w:r w:rsidRPr="00FC1C37">
        <w:rPr>
          <w:rFonts w:ascii="Arial" w:hAnsi="Arial" w:cs="Arial"/>
          <w:sz w:val="22"/>
          <w:szCs w:val="22"/>
        </w:rPr>
        <w:tab/>
        <w:t>to testify or to exercise my right not to testify; and</w:t>
      </w:r>
    </w:p>
    <w:p w14:paraId="6196D174" w14:textId="77777777" w:rsidR="007E16A7" w:rsidRPr="00FC1C37" w:rsidRDefault="00357A6F" w:rsidP="00A8307E">
      <w:pPr>
        <w:tabs>
          <w:tab w:val="left" w:pos="720"/>
          <w:tab w:val="left" w:pos="1440"/>
        </w:tabs>
        <w:ind w:left="2160" w:hanging="216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давать показания или воспользоваться своим правом не давать их; и</w:t>
      </w:r>
    </w:p>
    <w:p w14:paraId="71EE399C" w14:textId="77777777" w:rsidR="00357A6F" w:rsidRPr="00FC1C37" w:rsidRDefault="007E16A7" w:rsidP="000D60C2">
      <w:pPr>
        <w:tabs>
          <w:tab w:val="left" w:pos="720"/>
          <w:tab w:val="left" w:pos="1440"/>
        </w:tabs>
        <w:ind w:left="2160" w:hanging="2160"/>
        <w:rPr>
          <w:rFonts w:ascii="Arial" w:hAnsi="Arial" w:cs="Arial"/>
          <w:sz w:val="22"/>
          <w:szCs w:val="22"/>
        </w:rPr>
      </w:pPr>
      <w:r w:rsidRPr="00FC1C37">
        <w:rPr>
          <w:rFonts w:ascii="Arial" w:hAnsi="Arial" w:cs="Arial"/>
          <w:sz w:val="22"/>
          <w:szCs w:val="22"/>
        </w:rPr>
        <w:tab/>
      </w:r>
      <w:r w:rsidRPr="00FC1C37">
        <w:rPr>
          <w:rFonts w:ascii="Arial" w:hAnsi="Arial" w:cs="Arial"/>
          <w:sz w:val="22"/>
          <w:szCs w:val="22"/>
        </w:rPr>
        <w:tab/>
        <w:t>(v)</w:t>
      </w:r>
      <w:r w:rsidRPr="00FC1C37">
        <w:rPr>
          <w:rFonts w:ascii="Arial" w:hAnsi="Arial" w:cs="Arial"/>
          <w:sz w:val="22"/>
          <w:szCs w:val="22"/>
        </w:rPr>
        <w:tab/>
        <w:t xml:space="preserve">to be presumed innocent until </w:t>
      </w:r>
      <w:proofErr w:type="gramStart"/>
      <w:r w:rsidRPr="00FC1C37">
        <w:rPr>
          <w:rFonts w:ascii="Arial" w:hAnsi="Arial" w:cs="Arial"/>
          <w:sz w:val="22"/>
          <w:szCs w:val="22"/>
        </w:rPr>
        <w:t>all of</w:t>
      </w:r>
      <w:proofErr w:type="gramEnd"/>
      <w:r w:rsidRPr="00FC1C37">
        <w:rPr>
          <w:rFonts w:ascii="Arial" w:hAnsi="Arial" w:cs="Arial"/>
          <w:sz w:val="22"/>
          <w:szCs w:val="22"/>
        </w:rPr>
        <w:t xml:space="preserve"> the elements of the offenses I am charged with are proven beyond a reasonable doubt.</w:t>
      </w:r>
    </w:p>
    <w:p w14:paraId="5B251A25" w14:textId="77777777" w:rsidR="007E16A7" w:rsidRPr="00FC1C37" w:rsidRDefault="00357A6F" w:rsidP="00A8307E">
      <w:pPr>
        <w:tabs>
          <w:tab w:val="left" w:pos="720"/>
          <w:tab w:val="left" w:pos="1440"/>
        </w:tabs>
        <w:ind w:left="2160" w:hanging="216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считаться невиновным до тех пор, пока все элементы правонарушений, в которых я обвиняюсь, не будут доказаны вне всяких разумных сомнений.</w:t>
      </w:r>
    </w:p>
    <w:p w14:paraId="3968DCAD" w14:textId="77777777" w:rsidR="00357A6F" w:rsidRPr="00FC1C37" w:rsidRDefault="007E16A7" w:rsidP="000D60C2">
      <w:pPr>
        <w:tabs>
          <w:tab w:val="left" w:pos="720"/>
          <w:tab w:val="left" w:pos="1440"/>
        </w:tabs>
        <w:ind w:left="1440" w:hanging="1440"/>
        <w:rPr>
          <w:rFonts w:ascii="Arial" w:hAnsi="Arial" w:cs="Arial"/>
          <w:sz w:val="22"/>
          <w:szCs w:val="22"/>
        </w:rPr>
      </w:pPr>
      <w:r w:rsidRPr="00FC1C37">
        <w:rPr>
          <w:rFonts w:ascii="Arial" w:hAnsi="Arial" w:cs="Arial"/>
          <w:sz w:val="22"/>
          <w:szCs w:val="22"/>
        </w:rPr>
        <w:tab/>
        <w:t>(f)</w:t>
      </w:r>
      <w:r w:rsidRPr="00FC1C37">
        <w:rPr>
          <w:rFonts w:ascii="Arial" w:hAnsi="Arial" w:cs="Arial"/>
          <w:sz w:val="22"/>
          <w:szCs w:val="22"/>
        </w:rPr>
        <w:tab/>
        <w:t>I am giving up my right to have a disposition of my case within 14/21 days of an adjudication of guilt.</w:t>
      </w:r>
    </w:p>
    <w:p w14:paraId="06E6AD85" w14:textId="77777777" w:rsidR="007E16A7" w:rsidRPr="00FC1C37" w:rsidRDefault="00357A6F" w:rsidP="00A8307E">
      <w:pPr>
        <w:tabs>
          <w:tab w:val="left" w:pos="720"/>
          <w:tab w:val="left" w:pos="144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Я отказываюсь от своего права на рассмотрение моего дела в течение 14/21 дня после вынесения решения о виновности.</w:t>
      </w:r>
    </w:p>
    <w:p w14:paraId="5A9B8488" w14:textId="77777777" w:rsidR="00357A6F" w:rsidRPr="00FC1C37" w:rsidRDefault="007E16A7" w:rsidP="000D60C2">
      <w:pPr>
        <w:tabs>
          <w:tab w:val="left" w:pos="720"/>
          <w:tab w:val="left" w:pos="1440"/>
        </w:tabs>
        <w:ind w:left="1440" w:hanging="1440"/>
        <w:rPr>
          <w:rFonts w:ascii="Arial" w:hAnsi="Arial" w:cs="Arial"/>
          <w:sz w:val="22"/>
          <w:szCs w:val="22"/>
        </w:rPr>
      </w:pPr>
      <w:r w:rsidRPr="00FC1C37">
        <w:rPr>
          <w:rFonts w:ascii="Arial" w:hAnsi="Arial" w:cs="Arial"/>
          <w:sz w:val="22"/>
          <w:szCs w:val="22"/>
        </w:rPr>
        <w:tab/>
        <w:t>(g)</w:t>
      </w:r>
      <w:r w:rsidRPr="00FC1C37">
        <w:rPr>
          <w:rFonts w:ascii="Arial" w:hAnsi="Arial" w:cs="Arial"/>
          <w:sz w:val="22"/>
          <w:szCs w:val="22"/>
        </w:rPr>
        <w:tab/>
        <w:t>I am giving up my right to appeal any finding of guilt based upon sufficiency of the evidence.</w:t>
      </w:r>
    </w:p>
    <w:p w14:paraId="1B383E9C" w14:textId="77777777" w:rsidR="007E16A7" w:rsidRPr="00FC1C37" w:rsidRDefault="00357A6F" w:rsidP="00A8307E">
      <w:pPr>
        <w:tabs>
          <w:tab w:val="left" w:pos="720"/>
          <w:tab w:val="left" w:pos="144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Я отказываюсь от права обжаловать любое решение о виновности на основании достаточности доказательств.</w:t>
      </w:r>
    </w:p>
    <w:p w14:paraId="57C69B0C" w14:textId="77777777" w:rsidR="00357A6F" w:rsidRPr="00FC1C37" w:rsidRDefault="007E16A7" w:rsidP="000D60C2">
      <w:pPr>
        <w:tabs>
          <w:tab w:val="left" w:pos="720"/>
          <w:tab w:val="left" w:pos="1440"/>
        </w:tabs>
        <w:ind w:left="1440" w:hanging="1440"/>
        <w:rPr>
          <w:rFonts w:ascii="Arial" w:hAnsi="Arial" w:cs="Arial"/>
          <w:sz w:val="22"/>
          <w:szCs w:val="22"/>
        </w:rPr>
      </w:pPr>
      <w:r w:rsidRPr="00FC1C37">
        <w:rPr>
          <w:rFonts w:ascii="Arial" w:hAnsi="Arial" w:cs="Arial"/>
          <w:sz w:val="22"/>
          <w:szCs w:val="22"/>
        </w:rPr>
        <w:tab/>
      </w:r>
      <w:proofErr w:type="gramStart"/>
      <w:r w:rsidRPr="00FC1C37">
        <w:rPr>
          <w:rFonts w:ascii="Arial" w:hAnsi="Arial" w:cs="Arial"/>
          <w:sz w:val="22"/>
          <w:szCs w:val="22"/>
        </w:rPr>
        <w:t>(h)</w:t>
      </w:r>
      <w:r w:rsidRPr="00FC1C37">
        <w:rPr>
          <w:rFonts w:ascii="Arial" w:hAnsi="Arial" w:cs="Arial"/>
          <w:sz w:val="22"/>
          <w:szCs w:val="22"/>
        </w:rPr>
        <w:tab/>
        <w:t>If</w:t>
      </w:r>
      <w:proofErr w:type="gramEnd"/>
      <w:r w:rsidRPr="00FC1C37">
        <w:rPr>
          <w:rFonts w:ascii="Arial" w:hAnsi="Arial" w:cs="Arial"/>
          <w:sz w:val="22"/>
          <w:szCs w:val="22"/>
        </w:rPr>
        <w:t xml:space="preserve"> the court grants my Motion for Deferred Disposition, the maximum punishment I can receive is 12 months of community supervision and 150 hours of community service work, no matter what the prosecutor or my lawyer recommends. The court will impose any condition of supervision it deems appropriate, including payment of restitution, as provided in RCW 13.40.190.</w:t>
      </w:r>
    </w:p>
    <w:p w14:paraId="7936F3EC" w14:textId="77777777" w:rsidR="007E16A7" w:rsidRPr="00FC1C37" w:rsidRDefault="00357A6F" w:rsidP="00A8307E">
      <w:pPr>
        <w:tabs>
          <w:tab w:val="left" w:pos="720"/>
          <w:tab w:val="left" w:pos="1440"/>
        </w:tabs>
        <w:ind w:left="1440" w:hanging="1440"/>
        <w:rPr>
          <w:rFonts w:ascii="Arial" w:hAnsi="Arial" w:cs="Arial"/>
          <w:b/>
          <w:i/>
          <w:iCs/>
          <w:sz w:val="22"/>
          <w:szCs w:val="22"/>
          <w:u w:val="single"/>
          <w:lang w:val="ru"/>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Если суд удовлетворит мое ходатайство об отсрочке судебного решения, максимальное наказание, которое я могу получить, — это 12 месяцев общественного надзора и 150 часов общественных работ, независимо от того, что рекомендует прокурор или мой адвокат. Суд наложит любые условия надзора, которые сочтет нужными, включая выплату реституции, как предусмотрено в RCW 13.40.190.</w:t>
      </w:r>
    </w:p>
    <w:p w14:paraId="4C389966" w14:textId="77777777" w:rsidR="00357A6F" w:rsidRPr="00FC1C37" w:rsidRDefault="007E16A7" w:rsidP="000D60C2">
      <w:pPr>
        <w:tabs>
          <w:tab w:val="left" w:pos="720"/>
          <w:tab w:val="left" w:pos="1440"/>
        </w:tabs>
        <w:ind w:left="1440" w:hanging="1440"/>
        <w:rPr>
          <w:rFonts w:ascii="Arial" w:hAnsi="Arial" w:cs="Arial"/>
          <w:sz w:val="22"/>
          <w:szCs w:val="22"/>
        </w:rPr>
      </w:pPr>
      <w:r w:rsidRPr="00FC1C37">
        <w:rPr>
          <w:rFonts w:ascii="Arial" w:hAnsi="Arial" w:cs="Arial"/>
          <w:sz w:val="22"/>
          <w:szCs w:val="22"/>
          <w:lang w:val="ru"/>
        </w:rPr>
        <w:lastRenderedPageBreak/>
        <w:tab/>
      </w:r>
      <w:r w:rsidRPr="00FC1C37">
        <w:rPr>
          <w:rFonts w:ascii="Arial" w:hAnsi="Arial" w:cs="Arial"/>
          <w:sz w:val="22"/>
          <w:szCs w:val="22"/>
        </w:rPr>
        <w:t>(</w:t>
      </w:r>
      <w:proofErr w:type="spellStart"/>
      <w:r w:rsidRPr="00FC1C37">
        <w:rPr>
          <w:rFonts w:ascii="Arial" w:hAnsi="Arial" w:cs="Arial"/>
          <w:sz w:val="22"/>
          <w:szCs w:val="22"/>
        </w:rPr>
        <w:t>i</w:t>
      </w:r>
      <w:proofErr w:type="spellEnd"/>
      <w:r w:rsidRPr="00FC1C37">
        <w:rPr>
          <w:rFonts w:ascii="Arial" w:hAnsi="Arial" w:cs="Arial"/>
          <w:sz w:val="22"/>
          <w:szCs w:val="22"/>
        </w:rPr>
        <w:t>)</w:t>
      </w:r>
      <w:r w:rsidRPr="00FC1C37">
        <w:rPr>
          <w:rFonts w:ascii="Arial" w:hAnsi="Arial" w:cs="Arial"/>
          <w:sz w:val="22"/>
          <w:szCs w:val="22"/>
        </w:rPr>
        <w:tab/>
        <w:t>The court may extend my supervision for up to an additional 12 months for good cause.</w:t>
      </w:r>
    </w:p>
    <w:p w14:paraId="3261B0DA" w14:textId="77777777" w:rsidR="007E16A7" w:rsidRPr="00FC1C37" w:rsidRDefault="00357A6F" w:rsidP="00A8307E">
      <w:pPr>
        <w:tabs>
          <w:tab w:val="left" w:pos="720"/>
          <w:tab w:val="left" w:pos="144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Суд может продлить срок моего надзора еще на 12 месяцев по уважительной причине.</w:t>
      </w:r>
    </w:p>
    <w:p w14:paraId="68CA6A05" w14:textId="77777777" w:rsidR="00357A6F" w:rsidRPr="00FC1C37" w:rsidRDefault="007E16A7" w:rsidP="000D60C2">
      <w:pPr>
        <w:tabs>
          <w:tab w:val="left" w:pos="720"/>
          <w:tab w:val="left" w:pos="1440"/>
        </w:tabs>
        <w:ind w:left="1440" w:hanging="1440"/>
        <w:rPr>
          <w:rFonts w:ascii="Arial" w:hAnsi="Arial" w:cs="Arial"/>
          <w:sz w:val="22"/>
          <w:szCs w:val="22"/>
        </w:rPr>
      </w:pPr>
      <w:r w:rsidRPr="00FC1C37">
        <w:rPr>
          <w:rFonts w:ascii="Arial" w:hAnsi="Arial" w:cs="Arial"/>
          <w:sz w:val="22"/>
          <w:szCs w:val="22"/>
        </w:rPr>
        <w:tab/>
        <w:t>(j)</w:t>
      </w:r>
      <w:r w:rsidRPr="00FC1C37">
        <w:rPr>
          <w:rFonts w:ascii="Arial" w:hAnsi="Arial" w:cs="Arial"/>
          <w:sz w:val="22"/>
          <w:szCs w:val="22"/>
        </w:rPr>
        <w:tab/>
        <w:t>The court may require me to post a probation bond.</w:t>
      </w:r>
    </w:p>
    <w:p w14:paraId="38521EF4" w14:textId="77777777" w:rsidR="007E16A7" w:rsidRPr="00FC1C37" w:rsidRDefault="00357A6F" w:rsidP="00A8307E">
      <w:pPr>
        <w:tabs>
          <w:tab w:val="left" w:pos="720"/>
          <w:tab w:val="left" w:pos="144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rPr>
        <w:tab/>
      </w:r>
      <w:r w:rsidRPr="00FC1C37">
        <w:rPr>
          <w:rFonts w:ascii="Arial" w:hAnsi="Arial" w:cs="Arial"/>
          <w:i/>
          <w:iCs/>
          <w:sz w:val="22"/>
          <w:szCs w:val="22"/>
          <w:lang w:val="ru"/>
        </w:rPr>
        <w:t>Суд может потребовать от меня внести залог за пробацию.</w:t>
      </w:r>
    </w:p>
    <w:p w14:paraId="417A4803" w14:textId="77777777" w:rsidR="00357A6F" w:rsidRPr="00FC1C37" w:rsidRDefault="007E16A7" w:rsidP="000D60C2">
      <w:pPr>
        <w:tabs>
          <w:tab w:val="left" w:pos="720"/>
          <w:tab w:val="left" w:pos="1440"/>
        </w:tabs>
        <w:ind w:left="1440" w:hanging="1440"/>
        <w:rPr>
          <w:rFonts w:ascii="Arial" w:hAnsi="Arial" w:cs="Arial"/>
          <w:sz w:val="22"/>
          <w:szCs w:val="22"/>
        </w:rPr>
      </w:pPr>
      <w:r w:rsidRPr="00FC1C37">
        <w:rPr>
          <w:rFonts w:ascii="Arial" w:hAnsi="Arial" w:cs="Arial"/>
          <w:sz w:val="22"/>
          <w:szCs w:val="22"/>
        </w:rPr>
        <w:tab/>
      </w:r>
      <w:r w:rsidRPr="00FC1C37">
        <w:rPr>
          <w:rFonts w:ascii="Arial" w:hAnsi="Arial" w:cs="Arial"/>
          <w:color w:val="000000"/>
          <w:sz w:val="22"/>
          <w:szCs w:val="22"/>
        </w:rPr>
        <w:t>(k)</w:t>
      </w:r>
      <w:r w:rsidRPr="00FC1C37">
        <w:rPr>
          <w:rFonts w:ascii="Arial" w:hAnsi="Arial" w:cs="Arial"/>
          <w:sz w:val="22"/>
          <w:szCs w:val="22"/>
        </w:rPr>
        <w:tab/>
        <w:t>Upon full compliance with all conditions of my community supervision, the court shall vacate the convictions and dismiss the charges against me with prejudice.</w:t>
      </w:r>
    </w:p>
    <w:p w14:paraId="0B297EF9" w14:textId="77777777" w:rsidR="007E16A7" w:rsidRPr="00FC1C37" w:rsidRDefault="00357A6F" w:rsidP="00A8307E">
      <w:pPr>
        <w:tabs>
          <w:tab w:val="left" w:pos="720"/>
          <w:tab w:val="left" w:pos="1440"/>
        </w:tabs>
        <w:ind w:left="1440" w:hanging="1440"/>
        <w:rPr>
          <w:rFonts w:ascii="Arial" w:hAnsi="Arial" w:cs="Arial"/>
          <w:i/>
          <w:iCs/>
          <w:sz w:val="22"/>
          <w:szCs w:val="22"/>
        </w:rPr>
      </w:pPr>
      <w:r w:rsidRPr="00FC1C37">
        <w:rPr>
          <w:rFonts w:ascii="Arial" w:hAnsi="Arial" w:cs="Arial"/>
          <w:i/>
          <w:iCs/>
          <w:sz w:val="22"/>
          <w:szCs w:val="22"/>
        </w:rPr>
        <w:tab/>
      </w:r>
      <w:r w:rsidRPr="00FC1C37">
        <w:rPr>
          <w:rFonts w:ascii="Arial" w:hAnsi="Arial" w:cs="Arial"/>
          <w:i/>
          <w:iCs/>
          <w:color w:val="000000"/>
          <w:sz w:val="22"/>
          <w:szCs w:val="22"/>
        </w:rPr>
        <w:tab/>
      </w:r>
      <w:r w:rsidRPr="00FC1C37">
        <w:rPr>
          <w:rFonts w:ascii="Arial" w:hAnsi="Arial" w:cs="Arial"/>
          <w:i/>
          <w:iCs/>
          <w:sz w:val="22"/>
          <w:szCs w:val="22"/>
          <w:lang w:val="ru"/>
        </w:rPr>
        <w:t>При полном соблюдении всех условий общественного надзора суд отменит обвинительный приговор и снимет с меня обвинения без права возобновления.</w:t>
      </w:r>
    </w:p>
    <w:p w14:paraId="51F8CECD" w14:textId="77777777" w:rsidR="00357A6F" w:rsidRPr="00FC1C37" w:rsidRDefault="007E16A7" w:rsidP="000D60C2">
      <w:pPr>
        <w:tabs>
          <w:tab w:val="left" w:pos="720"/>
        </w:tabs>
        <w:spacing w:before="120"/>
        <w:ind w:left="720" w:hanging="720"/>
        <w:rPr>
          <w:rFonts w:ascii="Arial" w:hAnsi="Arial" w:cs="Arial"/>
          <w:color w:val="000000"/>
          <w:sz w:val="22"/>
          <w:szCs w:val="22"/>
        </w:rPr>
      </w:pPr>
      <w:r w:rsidRPr="004C7932">
        <w:rPr>
          <w:rFonts w:ascii="Arial" w:hAnsi="Arial" w:cs="Arial"/>
          <w:b/>
          <w:bCs/>
          <w:color w:val="000000"/>
          <w:sz w:val="22"/>
          <w:szCs w:val="22"/>
        </w:rPr>
        <w:t>1.2</w:t>
      </w:r>
      <w:r w:rsidRPr="00FC1C37">
        <w:rPr>
          <w:rFonts w:ascii="Arial" w:hAnsi="Arial" w:cs="Arial"/>
          <w:color w:val="000000"/>
          <w:sz w:val="22"/>
          <w:szCs w:val="22"/>
        </w:rPr>
        <w:tab/>
      </w:r>
      <w:r w:rsidRPr="004C7932">
        <w:rPr>
          <w:rFonts w:ascii="Arial" w:hAnsi="Arial" w:cs="Arial"/>
          <w:b/>
          <w:bCs/>
          <w:color w:val="000000"/>
          <w:sz w:val="22"/>
          <w:szCs w:val="22"/>
        </w:rPr>
        <w:t>STANDARD RANGE SENTENCE:</w:t>
      </w:r>
      <w:r w:rsidRPr="00FC1C37">
        <w:rPr>
          <w:rFonts w:ascii="Arial" w:hAnsi="Arial" w:cs="Arial"/>
          <w:color w:val="000000"/>
          <w:sz w:val="22"/>
          <w:szCs w:val="22"/>
        </w:rPr>
        <w:t xml:space="preserve"> I understand that if I do not comply with any of the terms of my community supervision, the court will revoke the deferred disposition and shall enter an Order of Disposition, after which the court may impose any sentence authorized by law, including the following (check applicable):</w:t>
      </w:r>
    </w:p>
    <w:p w14:paraId="51227F17" w14:textId="77777777" w:rsidR="007E16A7" w:rsidRPr="00FC1C37" w:rsidRDefault="007F63C6" w:rsidP="00A8307E">
      <w:pPr>
        <w:tabs>
          <w:tab w:val="left" w:pos="720"/>
        </w:tabs>
        <w:ind w:left="720" w:hanging="720"/>
        <w:rPr>
          <w:rFonts w:ascii="Arial" w:hAnsi="Arial" w:cs="Arial"/>
          <w:i/>
          <w:iCs/>
          <w:color w:val="000000"/>
          <w:sz w:val="22"/>
          <w:szCs w:val="22"/>
        </w:rPr>
      </w:pPr>
      <w:r w:rsidRPr="00FC1C37">
        <w:rPr>
          <w:rFonts w:ascii="Arial" w:hAnsi="Arial" w:cs="Arial"/>
          <w:i/>
          <w:iCs/>
          <w:color w:val="000000"/>
          <w:sz w:val="22"/>
          <w:szCs w:val="22"/>
        </w:rPr>
        <w:tab/>
      </w:r>
      <w:r w:rsidRPr="004C7932">
        <w:rPr>
          <w:rFonts w:ascii="Arial" w:hAnsi="Arial" w:cs="Arial"/>
          <w:b/>
          <w:bCs/>
          <w:i/>
          <w:iCs/>
          <w:color w:val="000000"/>
          <w:sz w:val="22"/>
          <w:szCs w:val="22"/>
          <w:lang w:val="ru"/>
        </w:rPr>
        <w:t>ПРИГОВОР СТАНДАРТНОГО ДИАПАЗОНА:</w:t>
      </w:r>
      <w:r w:rsidRPr="00FC1C37">
        <w:rPr>
          <w:rFonts w:ascii="Arial" w:hAnsi="Arial" w:cs="Arial"/>
          <w:i/>
          <w:iCs/>
          <w:color w:val="000000"/>
          <w:sz w:val="22"/>
          <w:szCs w:val="22"/>
          <w:lang w:val="ru"/>
        </w:rPr>
        <w:t xml:space="preserve"> Я понимаю, что если я не буду соблюдать какие-либо условия общественного надзора, суд отменит отсрочку судебного решения и примет приказ о вынесении решения, после чего суд может вынести любой приговор, разрешенный законом, включая следующие (отметьте нужное):</w:t>
      </w:r>
    </w:p>
    <w:p w14:paraId="33726F6C" w14:textId="77777777" w:rsidR="00357A6F" w:rsidRPr="00FC1C37" w:rsidRDefault="00A26123" w:rsidP="000D60C2">
      <w:pPr>
        <w:spacing w:before="120"/>
        <w:ind w:left="1170" w:hanging="450"/>
        <w:rPr>
          <w:rFonts w:ascii="Arial" w:hAnsi="Arial" w:cs="Arial"/>
          <w:color w:val="000000"/>
          <w:sz w:val="22"/>
          <w:szCs w:val="22"/>
        </w:rPr>
      </w:pPr>
      <w:proofErr w:type="gramStart"/>
      <w:r w:rsidRPr="00FC1C37">
        <w:rPr>
          <w:rFonts w:ascii="Arial" w:hAnsi="Arial" w:cs="Arial"/>
          <w:color w:val="000000"/>
          <w:sz w:val="22"/>
          <w:szCs w:val="22"/>
        </w:rPr>
        <w:t>[  ]</w:t>
      </w:r>
      <w:proofErr w:type="gramEnd"/>
      <w:r w:rsidRPr="00FC1C37">
        <w:rPr>
          <w:rFonts w:ascii="Arial" w:hAnsi="Arial" w:cs="Arial"/>
          <w:color w:val="000000"/>
          <w:sz w:val="22"/>
          <w:szCs w:val="22"/>
        </w:rPr>
        <w:tab/>
      </w:r>
      <w:r w:rsidRPr="00266F8B">
        <w:rPr>
          <w:rFonts w:ascii="Arial" w:hAnsi="Arial" w:cs="Arial"/>
          <w:b/>
          <w:bCs/>
          <w:color w:val="000000"/>
          <w:sz w:val="22"/>
          <w:szCs w:val="22"/>
        </w:rPr>
        <w:t>OFFENSES SUBJECT TO LOCAL SANCTIONS:</w:t>
      </w:r>
      <w:r w:rsidRPr="00FC1C37">
        <w:rPr>
          <w:rFonts w:ascii="Arial" w:hAnsi="Arial" w:cs="Arial"/>
          <w:color w:val="000000"/>
          <w:sz w:val="22"/>
          <w:szCs w:val="22"/>
        </w:rPr>
        <w:t xml:space="preserve"> I am </w:t>
      </w:r>
      <w:proofErr w:type="gramStart"/>
      <w:r w:rsidRPr="00FC1C37">
        <w:rPr>
          <w:rFonts w:ascii="Arial" w:hAnsi="Arial" w:cs="Arial"/>
          <w:color w:val="000000"/>
          <w:sz w:val="22"/>
          <w:szCs w:val="22"/>
        </w:rPr>
        <w:t>stipulating to</w:t>
      </w:r>
      <w:proofErr w:type="gramEnd"/>
      <w:r w:rsidRPr="00FC1C37">
        <w:rPr>
          <w:rFonts w:ascii="Arial" w:hAnsi="Arial" w:cs="Arial"/>
          <w:color w:val="000000"/>
          <w:sz w:val="22"/>
          <w:szCs w:val="22"/>
        </w:rPr>
        <w:t xml:space="preserve"> 1 or more offenses, which carry a standard range of local sanctions, in the event my deferred disposition is revoked. Local sanctions are as follows:</w:t>
      </w:r>
    </w:p>
    <w:p w14:paraId="48294273" w14:textId="77777777" w:rsidR="007E16A7" w:rsidRPr="00FC1C37" w:rsidRDefault="007D665E" w:rsidP="00A8307E">
      <w:pPr>
        <w:ind w:left="1170" w:hanging="450"/>
        <w:rPr>
          <w:rFonts w:ascii="Arial" w:hAnsi="Arial" w:cs="Arial"/>
          <w:i/>
          <w:iCs/>
          <w:color w:val="000000"/>
          <w:sz w:val="22"/>
          <w:szCs w:val="22"/>
        </w:rPr>
      </w:pPr>
      <w:r w:rsidRPr="00FC1C37">
        <w:rPr>
          <w:rFonts w:ascii="Arial" w:hAnsi="Arial" w:cs="Arial"/>
          <w:i/>
          <w:iCs/>
          <w:color w:val="000000"/>
          <w:sz w:val="22"/>
          <w:szCs w:val="22"/>
        </w:rPr>
        <w:tab/>
      </w:r>
      <w:r w:rsidRPr="00266F8B">
        <w:rPr>
          <w:rFonts w:ascii="Arial" w:hAnsi="Arial" w:cs="Arial"/>
          <w:b/>
          <w:bCs/>
          <w:i/>
          <w:iCs/>
          <w:color w:val="000000"/>
          <w:sz w:val="22"/>
          <w:szCs w:val="22"/>
          <w:lang w:val="ru"/>
        </w:rPr>
        <w:t>ПРАВОНАРУШЕНИЯ, НА КОТОРЫЕ РАСПРОСТРАНЯЮТСЯ МЕСТНЫЕ САНКЦИИ:</w:t>
      </w:r>
      <w:r w:rsidRPr="00FC1C37">
        <w:rPr>
          <w:rFonts w:ascii="Arial" w:hAnsi="Arial" w:cs="Arial"/>
          <w:i/>
          <w:iCs/>
          <w:color w:val="000000"/>
          <w:sz w:val="22"/>
          <w:szCs w:val="22"/>
          <w:lang w:val="ru"/>
        </w:rPr>
        <w:t xml:space="preserve"> Я признаю совершение мной 1 или более правонарушений, за которые предусмотрен стандартный набор местных санкций, в случае отмены моего отложенного судебного решения. Местные санкции следующие:</w:t>
      </w:r>
    </w:p>
    <w:p w14:paraId="71E702CD" w14:textId="77777777" w:rsidR="00357A6F" w:rsidRPr="00FC1C37"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FC1C37">
        <w:rPr>
          <w:rFonts w:ascii="Arial" w:hAnsi="Arial" w:cs="Arial"/>
          <w:color w:val="000000"/>
          <w:sz w:val="22"/>
          <w:szCs w:val="22"/>
        </w:rPr>
        <w:t>0 to 12 months of community supervision</w:t>
      </w:r>
    </w:p>
    <w:p w14:paraId="4663682F" w14:textId="77777777" w:rsidR="007E16A7" w:rsidRPr="00FC1C37" w:rsidRDefault="007D665E" w:rsidP="007D665E">
      <w:pPr>
        <w:tabs>
          <w:tab w:val="left" w:pos="1260"/>
        </w:tabs>
        <w:ind w:left="1260"/>
        <w:jc w:val="both"/>
        <w:rPr>
          <w:rFonts w:ascii="Arial" w:hAnsi="Arial" w:cs="Arial"/>
          <w:i/>
          <w:iCs/>
          <w:color w:val="000000"/>
          <w:sz w:val="22"/>
          <w:szCs w:val="22"/>
        </w:rPr>
      </w:pPr>
      <w:r w:rsidRPr="00FC1C37">
        <w:rPr>
          <w:rFonts w:ascii="Arial" w:hAnsi="Arial" w:cs="Arial"/>
          <w:i/>
          <w:iCs/>
          <w:color w:val="000000"/>
          <w:sz w:val="22"/>
          <w:szCs w:val="22"/>
        </w:rPr>
        <w:tab/>
      </w:r>
      <w:r w:rsidRPr="00FC1C37">
        <w:rPr>
          <w:rFonts w:ascii="Arial" w:hAnsi="Arial" w:cs="Arial"/>
          <w:i/>
          <w:iCs/>
          <w:color w:val="000000"/>
          <w:sz w:val="22"/>
          <w:szCs w:val="22"/>
          <w:lang w:val="ru"/>
        </w:rPr>
        <w:t>от 0 до 12 месяцев общественного надзора.</w:t>
      </w:r>
    </w:p>
    <w:p w14:paraId="6EA0BAB3" w14:textId="77777777" w:rsidR="00357A6F" w:rsidRPr="00FC1C37"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FC1C37">
        <w:rPr>
          <w:rFonts w:ascii="Arial" w:hAnsi="Arial" w:cs="Arial"/>
          <w:color w:val="000000"/>
          <w:sz w:val="22"/>
          <w:szCs w:val="22"/>
        </w:rPr>
        <w:t>0 to 150 hours of community service</w:t>
      </w:r>
    </w:p>
    <w:p w14:paraId="272746E3" w14:textId="77777777" w:rsidR="007E16A7" w:rsidRPr="00FC1C37" w:rsidRDefault="007D665E" w:rsidP="007D665E">
      <w:pPr>
        <w:tabs>
          <w:tab w:val="left" w:pos="1260"/>
        </w:tabs>
        <w:ind w:left="1260"/>
        <w:jc w:val="both"/>
        <w:rPr>
          <w:rFonts w:ascii="Arial" w:hAnsi="Arial" w:cs="Arial"/>
          <w:i/>
          <w:iCs/>
          <w:color w:val="000000"/>
          <w:sz w:val="22"/>
          <w:szCs w:val="22"/>
        </w:rPr>
      </w:pPr>
      <w:r w:rsidRPr="00FC1C37">
        <w:rPr>
          <w:rFonts w:ascii="Arial" w:hAnsi="Arial" w:cs="Arial"/>
          <w:i/>
          <w:iCs/>
          <w:color w:val="000000"/>
          <w:sz w:val="22"/>
          <w:szCs w:val="22"/>
        </w:rPr>
        <w:tab/>
      </w:r>
      <w:r w:rsidRPr="00FC1C37">
        <w:rPr>
          <w:rFonts w:ascii="Arial" w:hAnsi="Arial" w:cs="Arial"/>
          <w:i/>
          <w:iCs/>
          <w:color w:val="000000"/>
          <w:sz w:val="22"/>
          <w:szCs w:val="22"/>
          <w:lang w:val="ru"/>
        </w:rPr>
        <w:t>От 0 до 150 часов общественных работ.</w:t>
      </w:r>
    </w:p>
    <w:p w14:paraId="28D72EA2" w14:textId="77777777" w:rsidR="00357A6F" w:rsidRPr="00FC1C37"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FC1C37">
        <w:rPr>
          <w:rFonts w:ascii="Arial" w:hAnsi="Arial" w:cs="Arial"/>
          <w:color w:val="000000"/>
          <w:sz w:val="22"/>
          <w:szCs w:val="22"/>
        </w:rPr>
        <w:t>0 to 30 days of detention</w:t>
      </w:r>
    </w:p>
    <w:p w14:paraId="6224D138" w14:textId="77777777" w:rsidR="007E16A7" w:rsidRPr="00FC1C37" w:rsidRDefault="007D665E" w:rsidP="007D665E">
      <w:pPr>
        <w:tabs>
          <w:tab w:val="left" w:pos="1260"/>
        </w:tabs>
        <w:ind w:left="1260"/>
        <w:jc w:val="both"/>
        <w:rPr>
          <w:rFonts w:ascii="Arial" w:hAnsi="Arial" w:cs="Arial"/>
          <w:i/>
          <w:iCs/>
          <w:color w:val="000000"/>
          <w:sz w:val="22"/>
          <w:szCs w:val="22"/>
        </w:rPr>
      </w:pPr>
      <w:r w:rsidRPr="00FC1C37">
        <w:rPr>
          <w:rFonts w:ascii="Arial" w:hAnsi="Arial" w:cs="Arial"/>
          <w:i/>
          <w:iCs/>
          <w:color w:val="000000"/>
          <w:sz w:val="22"/>
          <w:szCs w:val="22"/>
        </w:rPr>
        <w:tab/>
      </w:r>
      <w:r w:rsidRPr="00FC1C37">
        <w:rPr>
          <w:rFonts w:ascii="Arial" w:hAnsi="Arial" w:cs="Arial"/>
          <w:i/>
          <w:iCs/>
          <w:color w:val="000000"/>
          <w:sz w:val="22"/>
          <w:szCs w:val="22"/>
          <w:lang w:val="ru"/>
        </w:rPr>
        <w:t>От 0 до 30 дней заключения под стражу.</w:t>
      </w:r>
    </w:p>
    <w:p w14:paraId="397B3F6A" w14:textId="77777777" w:rsidR="00357A6F" w:rsidRPr="00FC1C37" w:rsidRDefault="007E16A7" w:rsidP="000D60C2">
      <w:pPr>
        <w:numPr>
          <w:ilvl w:val="0"/>
          <w:numId w:val="11"/>
        </w:numPr>
        <w:tabs>
          <w:tab w:val="left" w:pos="1260"/>
        </w:tabs>
        <w:spacing w:before="120"/>
        <w:ind w:left="1260" w:firstLine="0"/>
        <w:jc w:val="both"/>
        <w:rPr>
          <w:rFonts w:ascii="Arial" w:hAnsi="Arial" w:cs="Arial"/>
          <w:color w:val="000000"/>
          <w:sz w:val="22"/>
          <w:szCs w:val="22"/>
        </w:rPr>
      </w:pPr>
      <w:r w:rsidRPr="00FC1C37">
        <w:rPr>
          <w:rFonts w:ascii="Arial" w:hAnsi="Arial" w:cs="Arial"/>
          <w:color w:val="000000"/>
          <w:sz w:val="22"/>
          <w:szCs w:val="22"/>
        </w:rPr>
        <w:t>Payment of restitution</w:t>
      </w:r>
    </w:p>
    <w:p w14:paraId="483C98D4" w14:textId="77777777" w:rsidR="007E16A7" w:rsidRPr="00FC1C37" w:rsidRDefault="007D665E" w:rsidP="007D665E">
      <w:pPr>
        <w:tabs>
          <w:tab w:val="left" w:pos="1260"/>
        </w:tabs>
        <w:ind w:left="1260"/>
        <w:jc w:val="both"/>
        <w:rPr>
          <w:rFonts w:ascii="Arial" w:hAnsi="Arial" w:cs="Arial"/>
          <w:i/>
          <w:iCs/>
          <w:color w:val="000000"/>
          <w:sz w:val="22"/>
          <w:szCs w:val="22"/>
        </w:rPr>
      </w:pPr>
      <w:r w:rsidRPr="00FC1C37">
        <w:rPr>
          <w:rFonts w:ascii="Arial" w:hAnsi="Arial" w:cs="Arial"/>
          <w:i/>
          <w:iCs/>
          <w:color w:val="000000"/>
          <w:sz w:val="22"/>
          <w:szCs w:val="22"/>
        </w:rPr>
        <w:tab/>
      </w:r>
      <w:r w:rsidRPr="00FC1C37">
        <w:rPr>
          <w:rFonts w:ascii="Arial" w:hAnsi="Arial" w:cs="Arial"/>
          <w:i/>
          <w:iCs/>
          <w:color w:val="000000"/>
          <w:sz w:val="22"/>
          <w:szCs w:val="22"/>
          <w:lang w:val="ru"/>
        </w:rPr>
        <w:t>Выплата реституции.</w:t>
      </w:r>
    </w:p>
    <w:p w14:paraId="57BFD641" w14:textId="77777777" w:rsidR="00357A6F" w:rsidRPr="00FC1C37" w:rsidRDefault="00A26123" w:rsidP="000D60C2">
      <w:pPr>
        <w:pStyle w:val="ListParagraph"/>
        <w:widowControl/>
        <w:tabs>
          <w:tab w:val="left" w:pos="1170"/>
        </w:tabs>
        <w:spacing w:before="120"/>
        <w:ind w:left="1166" w:hanging="446"/>
        <w:contextualSpacing w:val="0"/>
        <w:jc w:val="left"/>
        <w:rPr>
          <w:rFonts w:ascii="Arial" w:hAnsi="Arial" w:cs="Arial"/>
          <w:color w:val="000000"/>
          <w:spacing w:val="-2"/>
          <w:szCs w:val="22"/>
        </w:rPr>
      </w:pPr>
      <w:proofErr w:type="gramStart"/>
      <w:r w:rsidRPr="00FC1C37">
        <w:rPr>
          <w:rFonts w:ascii="Arial" w:hAnsi="Arial" w:cs="Arial"/>
          <w:color w:val="000000"/>
          <w:szCs w:val="22"/>
        </w:rPr>
        <w:t>[  ]</w:t>
      </w:r>
      <w:proofErr w:type="gramEnd"/>
      <w:r w:rsidRPr="00FC1C37">
        <w:rPr>
          <w:rFonts w:ascii="Arial" w:hAnsi="Arial" w:cs="Arial"/>
          <w:color w:val="000000"/>
          <w:szCs w:val="22"/>
        </w:rPr>
        <w:tab/>
      </w:r>
      <w:r w:rsidRPr="00266F8B">
        <w:rPr>
          <w:rFonts w:ascii="Arial" w:hAnsi="Arial" w:cs="Arial"/>
          <w:b/>
          <w:bCs/>
          <w:color w:val="000000"/>
          <w:szCs w:val="22"/>
        </w:rPr>
        <w:t xml:space="preserve">OFFENSES WITH A STANDARD RANGE DEPARTMENT OF CHILDREN, YOUTH, AND </w:t>
      </w:r>
      <w:proofErr w:type="gramStart"/>
      <w:r w:rsidRPr="00266F8B">
        <w:rPr>
          <w:rFonts w:ascii="Arial" w:hAnsi="Arial" w:cs="Arial"/>
          <w:b/>
          <w:bCs/>
          <w:color w:val="000000"/>
          <w:szCs w:val="22"/>
        </w:rPr>
        <w:t>FAMILIES</w:t>
      </w:r>
      <w:proofErr w:type="gramEnd"/>
      <w:r w:rsidRPr="00266F8B">
        <w:rPr>
          <w:rFonts w:ascii="Arial" w:hAnsi="Arial" w:cs="Arial"/>
          <w:b/>
          <w:bCs/>
          <w:color w:val="000000"/>
          <w:szCs w:val="22"/>
        </w:rPr>
        <w:t xml:space="preserve"> JUVENILE REHABILITATION (DCYFJR) SENTENCE:</w:t>
      </w:r>
      <w:r w:rsidRPr="00FC1C37">
        <w:rPr>
          <w:rFonts w:ascii="Arial" w:hAnsi="Arial" w:cs="Arial"/>
          <w:color w:val="000000"/>
          <w:szCs w:val="22"/>
        </w:rPr>
        <w:t xml:space="preserve"> I am </w:t>
      </w:r>
      <w:proofErr w:type="gramStart"/>
      <w:r w:rsidRPr="00FC1C37">
        <w:rPr>
          <w:rFonts w:ascii="Arial" w:hAnsi="Arial" w:cs="Arial"/>
          <w:color w:val="000000"/>
          <w:szCs w:val="22"/>
        </w:rPr>
        <w:t>stipulating to</w:t>
      </w:r>
      <w:proofErr w:type="gramEnd"/>
      <w:r w:rsidRPr="00FC1C37">
        <w:rPr>
          <w:rFonts w:ascii="Arial" w:hAnsi="Arial" w:cs="Arial"/>
          <w:color w:val="000000"/>
          <w:szCs w:val="22"/>
        </w:rPr>
        <w:t xml:space="preserve"> 1 or more of the following offenses which carry a standard range commitment to the DCYFJR for placement in a rehabilitation facility in the event my deferred disposition is revoked:</w:t>
      </w:r>
    </w:p>
    <w:p w14:paraId="758B6243" w14:textId="77777777" w:rsidR="007E16A7" w:rsidRPr="00FC1C37" w:rsidRDefault="007D665E" w:rsidP="00A8307E">
      <w:pPr>
        <w:pStyle w:val="ListParagraph"/>
        <w:widowControl/>
        <w:tabs>
          <w:tab w:val="left" w:pos="1170"/>
        </w:tabs>
        <w:ind w:left="1166" w:hanging="446"/>
        <w:contextualSpacing w:val="0"/>
        <w:jc w:val="left"/>
        <w:rPr>
          <w:rFonts w:ascii="Arial" w:hAnsi="Arial" w:cs="Arial"/>
          <w:i/>
          <w:iCs/>
          <w:color w:val="000000"/>
          <w:spacing w:val="-2"/>
          <w:szCs w:val="22"/>
        </w:rPr>
      </w:pPr>
      <w:r w:rsidRPr="00FC1C37">
        <w:rPr>
          <w:rFonts w:ascii="Arial" w:hAnsi="Arial" w:cs="Arial"/>
          <w:i/>
          <w:iCs/>
          <w:color w:val="000000"/>
          <w:szCs w:val="22"/>
        </w:rPr>
        <w:tab/>
      </w:r>
      <w:r w:rsidRPr="00266F8B">
        <w:rPr>
          <w:rFonts w:ascii="Arial" w:hAnsi="Arial" w:cs="Arial"/>
          <w:b/>
          <w:bCs/>
          <w:i/>
          <w:iCs/>
          <w:color w:val="000000"/>
          <w:szCs w:val="22"/>
          <w:lang w:val="ru"/>
        </w:rPr>
        <w:t>ПРАВОНАРУШЕНИЯ СО СТАНДАРТНЫМ ДИАПАЗОНОМ НАКАЗАНИЯ ДЕПАРТАМЕНТА ПО ДЕЛАМ ДЕТЕЙ, МОЛОДЕЖИ И СЕМЕЙ, ОТДЕЛА ПО РЕАБИЛИТАЦИИ НЕСОВЕРШЕННОЛЕТНИХ (DCYFJR):</w:t>
      </w:r>
      <w:r w:rsidRPr="00FC1C37">
        <w:rPr>
          <w:rFonts w:ascii="Arial" w:hAnsi="Arial" w:cs="Arial"/>
          <w:i/>
          <w:iCs/>
          <w:color w:val="000000"/>
          <w:szCs w:val="22"/>
          <w:lang w:val="ru"/>
        </w:rPr>
        <w:t xml:space="preserve"> Я признаю совершение мной 1 или более из следующих правонарушений, которые предусматривают стандартный срок заключения в DCYFJR для помещения </w:t>
      </w:r>
      <w:r w:rsidRPr="00FC1C37">
        <w:rPr>
          <w:rFonts w:ascii="Arial" w:hAnsi="Arial" w:cs="Arial"/>
          <w:i/>
          <w:iCs/>
          <w:color w:val="000000"/>
          <w:szCs w:val="22"/>
          <w:lang w:val="ru"/>
        </w:rPr>
        <w:lastRenderedPageBreak/>
        <w:t>в реабилитационное учреждение в случае отмены моего отложенного решения:</w:t>
      </w:r>
    </w:p>
    <w:p w14:paraId="7F459EB2" w14:textId="77777777" w:rsidR="00357A6F" w:rsidRPr="00FC1C37" w:rsidRDefault="007E16A7" w:rsidP="000D60C2">
      <w:pPr>
        <w:pStyle w:val="ListParagraph"/>
        <w:widowControl/>
        <w:numPr>
          <w:ilvl w:val="0"/>
          <w:numId w:val="12"/>
        </w:numPr>
        <w:spacing w:before="120"/>
        <w:ind w:left="1454" w:hanging="187"/>
        <w:contextualSpacing w:val="0"/>
        <w:jc w:val="left"/>
        <w:rPr>
          <w:rFonts w:ascii="Arial" w:hAnsi="Arial" w:cs="Arial"/>
          <w:color w:val="000000"/>
          <w:spacing w:val="-2"/>
          <w:szCs w:val="22"/>
        </w:rPr>
      </w:pPr>
      <w:proofErr w:type="gramStart"/>
      <w:r w:rsidRPr="00FC1C37">
        <w:rPr>
          <w:rFonts w:ascii="Arial" w:hAnsi="Arial" w:cs="Arial"/>
          <w:color w:val="000000"/>
          <w:szCs w:val="22"/>
        </w:rPr>
        <w:t>103 to 129 week</w:t>
      </w:r>
      <w:proofErr w:type="gramEnd"/>
      <w:r w:rsidRPr="00FC1C37">
        <w:rPr>
          <w:rFonts w:ascii="Arial" w:hAnsi="Arial" w:cs="Arial"/>
          <w:color w:val="000000"/>
          <w:szCs w:val="22"/>
        </w:rPr>
        <w:t xml:space="preserve"> commitment to DCYFJR for the following offenses:</w:t>
      </w:r>
    </w:p>
    <w:p w14:paraId="2CE60455" w14:textId="77777777" w:rsidR="007E16A7" w:rsidRPr="00FC1C37" w:rsidRDefault="00357A6F" w:rsidP="003C3C5B">
      <w:pPr>
        <w:pStyle w:val="ListParagraph"/>
        <w:widowControl/>
        <w:ind w:left="1454"/>
        <w:contextualSpacing w:val="0"/>
        <w:jc w:val="left"/>
        <w:rPr>
          <w:rFonts w:ascii="Arial" w:hAnsi="Arial" w:cs="Arial"/>
          <w:i/>
          <w:iCs/>
          <w:color w:val="000000"/>
          <w:szCs w:val="22"/>
        </w:rPr>
      </w:pPr>
      <w:r w:rsidRPr="00FC1C37">
        <w:rPr>
          <w:rFonts w:ascii="Arial" w:hAnsi="Arial" w:cs="Arial"/>
          <w:i/>
          <w:iCs/>
          <w:color w:val="000000"/>
          <w:szCs w:val="22"/>
          <w:lang w:val="ru"/>
        </w:rPr>
        <w:t>От 103 до 129 недель лишения свободы в DCYFJR за следующие правонарушения:</w:t>
      </w:r>
    </w:p>
    <w:p w14:paraId="0F40F97D" w14:textId="77777777" w:rsidR="00357A6F" w:rsidRPr="00FC1C37" w:rsidRDefault="007E16A7" w:rsidP="000D60C2">
      <w:pPr>
        <w:pStyle w:val="ListParagraph"/>
        <w:widowControl/>
        <w:numPr>
          <w:ilvl w:val="1"/>
          <w:numId w:val="12"/>
        </w:numPr>
        <w:spacing w:before="120"/>
        <w:ind w:left="1890" w:firstLine="0"/>
        <w:jc w:val="left"/>
        <w:rPr>
          <w:rFonts w:ascii="Arial" w:hAnsi="Arial" w:cs="Arial"/>
          <w:color w:val="000000"/>
          <w:spacing w:val="-2"/>
          <w:szCs w:val="22"/>
        </w:rPr>
      </w:pPr>
      <w:r w:rsidRPr="00FC1C37">
        <w:rPr>
          <w:rFonts w:ascii="Arial" w:hAnsi="Arial" w:cs="Arial"/>
          <w:color w:val="000000"/>
          <w:szCs w:val="22"/>
        </w:rPr>
        <w:t>Possession of Incendiary Device; or,</w:t>
      </w:r>
    </w:p>
    <w:p w14:paraId="4AAFE443" w14:textId="77777777" w:rsidR="007E16A7" w:rsidRPr="00FC1C37" w:rsidRDefault="003C3C5B" w:rsidP="003C3C5B">
      <w:pPr>
        <w:pStyle w:val="ListParagraph"/>
        <w:widowControl/>
        <w:ind w:left="1890"/>
        <w:jc w:val="left"/>
        <w:rPr>
          <w:rFonts w:ascii="Arial" w:hAnsi="Arial" w:cs="Arial"/>
          <w:i/>
          <w:iCs/>
          <w:color w:val="000000"/>
          <w:szCs w:val="22"/>
        </w:rPr>
      </w:pPr>
      <w:r w:rsidRPr="00FC1C37">
        <w:rPr>
          <w:rFonts w:ascii="Arial" w:hAnsi="Arial" w:cs="Arial"/>
          <w:i/>
          <w:iCs/>
          <w:color w:val="000000"/>
          <w:szCs w:val="22"/>
        </w:rPr>
        <w:tab/>
      </w:r>
      <w:r w:rsidRPr="00FC1C37">
        <w:rPr>
          <w:rFonts w:ascii="Arial" w:hAnsi="Arial" w:cs="Arial"/>
          <w:i/>
          <w:iCs/>
          <w:color w:val="000000"/>
          <w:szCs w:val="22"/>
          <w:lang w:val="ru"/>
        </w:rPr>
        <w:t>Хранение зажигательного устройства; или,</w:t>
      </w:r>
    </w:p>
    <w:p w14:paraId="58D4AC7D" w14:textId="77777777" w:rsidR="00357A6F" w:rsidRPr="00FC1C37" w:rsidRDefault="007E16A7" w:rsidP="000D60C2">
      <w:pPr>
        <w:pStyle w:val="ListParagraph"/>
        <w:widowControl/>
        <w:numPr>
          <w:ilvl w:val="1"/>
          <w:numId w:val="12"/>
        </w:numPr>
        <w:spacing w:before="120"/>
        <w:ind w:left="1890" w:firstLine="0"/>
        <w:jc w:val="left"/>
        <w:rPr>
          <w:rFonts w:ascii="Arial" w:hAnsi="Arial" w:cs="Arial"/>
          <w:color w:val="000000"/>
          <w:spacing w:val="-2"/>
          <w:szCs w:val="22"/>
        </w:rPr>
      </w:pPr>
      <w:r w:rsidRPr="00FC1C37">
        <w:rPr>
          <w:rFonts w:ascii="Arial" w:hAnsi="Arial" w:cs="Arial"/>
          <w:color w:val="000000"/>
          <w:szCs w:val="22"/>
        </w:rPr>
        <w:t>BAIL JUMP from a charge of Murder in the First Degree.</w:t>
      </w:r>
    </w:p>
    <w:p w14:paraId="71EA228E" w14:textId="77777777" w:rsidR="007E16A7" w:rsidRPr="00FC1C37" w:rsidRDefault="003C3C5B" w:rsidP="003C3C5B">
      <w:pPr>
        <w:pStyle w:val="ListParagraph"/>
        <w:widowControl/>
        <w:ind w:left="1890"/>
        <w:jc w:val="left"/>
        <w:rPr>
          <w:rFonts w:ascii="Arial" w:hAnsi="Arial" w:cs="Arial"/>
          <w:i/>
          <w:iCs/>
          <w:color w:val="000000"/>
          <w:szCs w:val="22"/>
        </w:rPr>
      </w:pPr>
      <w:r w:rsidRPr="00FC1C37">
        <w:rPr>
          <w:rFonts w:ascii="Arial" w:hAnsi="Arial" w:cs="Arial"/>
          <w:i/>
          <w:iCs/>
          <w:color w:val="000000"/>
          <w:szCs w:val="22"/>
        </w:rPr>
        <w:tab/>
      </w:r>
      <w:r w:rsidRPr="00FC1C37">
        <w:rPr>
          <w:rFonts w:ascii="Arial" w:hAnsi="Arial" w:cs="Arial"/>
          <w:i/>
          <w:iCs/>
          <w:color w:val="000000"/>
          <w:szCs w:val="22"/>
          <w:lang w:val="ru"/>
        </w:rPr>
        <w:t>БЕГСТВО ОТ ПРАВОСУДИЯ ЛИЦА, ОСВОБОЖДЕННОГО ПОД ЗАЛОГ за обвинения в убийстве первой степени.</w:t>
      </w:r>
    </w:p>
    <w:p w14:paraId="3E3C980C" w14:textId="77777777" w:rsidR="00357A6F" w:rsidRPr="00FC1C37" w:rsidRDefault="007E16A7" w:rsidP="000D60C2">
      <w:pPr>
        <w:pStyle w:val="ListParagraph"/>
        <w:widowControl/>
        <w:numPr>
          <w:ilvl w:val="0"/>
          <w:numId w:val="12"/>
        </w:numPr>
        <w:tabs>
          <w:tab w:val="left" w:pos="1440"/>
        </w:tabs>
        <w:spacing w:before="120"/>
        <w:ind w:left="1454" w:hanging="187"/>
        <w:contextualSpacing w:val="0"/>
        <w:jc w:val="left"/>
        <w:rPr>
          <w:rFonts w:ascii="Arial" w:hAnsi="Arial" w:cs="Arial"/>
          <w:color w:val="000000"/>
          <w:spacing w:val="-2"/>
          <w:szCs w:val="22"/>
        </w:rPr>
      </w:pPr>
      <w:proofErr w:type="gramStart"/>
      <w:r w:rsidRPr="00FC1C37">
        <w:rPr>
          <w:rFonts w:ascii="Arial" w:hAnsi="Arial" w:cs="Arial"/>
          <w:color w:val="000000"/>
          <w:szCs w:val="22"/>
        </w:rPr>
        <w:t>15 to 36 week</w:t>
      </w:r>
      <w:proofErr w:type="gramEnd"/>
      <w:r w:rsidRPr="00FC1C37">
        <w:rPr>
          <w:rFonts w:ascii="Arial" w:hAnsi="Arial" w:cs="Arial"/>
          <w:color w:val="000000"/>
          <w:szCs w:val="22"/>
        </w:rPr>
        <w:t xml:space="preserve"> commitment to DCYFJR for the following offenses:</w:t>
      </w:r>
    </w:p>
    <w:p w14:paraId="35A1E4F1" w14:textId="77777777" w:rsidR="007E16A7" w:rsidRPr="00FC1C37" w:rsidRDefault="00357A6F" w:rsidP="003C3C5B">
      <w:pPr>
        <w:pStyle w:val="ListParagraph"/>
        <w:widowControl/>
        <w:tabs>
          <w:tab w:val="left" w:pos="1440"/>
        </w:tabs>
        <w:ind w:left="1454"/>
        <w:contextualSpacing w:val="0"/>
        <w:jc w:val="left"/>
        <w:rPr>
          <w:rFonts w:ascii="Arial" w:hAnsi="Arial" w:cs="Arial"/>
          <w:i/>
          <w:iCs/>
          <w:color w:val="000000"/>
          <w:szCs w:val="22"/>
        </w:rPr>
      </w:pPr>
      <w:r w:rsidRPr="00FC1C37">
        <w:rPr>
          <w:rFonts w:ascii="Arial" w:hAnsi="Arial" w:cs="Arial"/>
          <w:i/>
          <w:iCs/>
          <w:color w:val="000000"/>
          <w:szCs w:val="22"/>
          <w:lang w:val="ru"/>
        </w:rPr>
        <w:t>От 15 до 36 недель в DCYFJR за следующие правонарушения:</w:t>
      </w:r>
    </w:p>
    <w:p w14:paraId="1ED8D090" w14:textId="77777777" w:rsidR="00357A6F" w:rsidRPr="00FC1C37"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FC1C37">
        <w:rPr>
          <w:rFonts w:ascii="Arial" w:hAnsi="Arial" w:cs="Arial"/>
          <w:color w:val="000000"/>
          <w:szCs w:val="22"/>
        </w:rPr>
        <w:t>Delivery of a Narcotic Drug or Methamphetamine (or attempt/ conspiracy/solicitation</w:t>
      </w:r>
      <w:proofErr w:type="gramStart"/>
      <w:r w:rsidRPr="00FC1C37">
        <w:rPr>
          <w:rFonts w:ascii="Arial" w:hAnsi="Arial" w:cs="Arial"/>
          <w:color w:val="000000"/>
          <w:szCs w:val="22"/>
        </w:rPr>
        <w:t>);</w:t>
      </w:r>
      <w:proofErr w:type="gramEnd"/>
    </w:p>
    <w:p w14:paraId="7EC5E413" w14:textId="77777777" w:rsidR="007E16A7" w:rsidRPr="00FC1C37" w:rsidRDefault="00357A6F" w:rsidP="00F07C50">
      <w:pPr>
        <w:pStyle w:val="ListParagraph"/>
        <w:widowControl/>
        <w:tabs>
          <w:tab w:val="left" w:pos="2160"/>
        </w:tabs>
        <w:ind w:left="2160"/>
        <w:jc w:val="left"/>
        <w:rPr>
          <w:rFonts w:ascii="Arial" w:hAnsi="Arial" w:cs="Arial"/>
          <w:i/>
          <w:iCs/>
          <w:color w:val="000000"/>
          <w:szCs w:val="22"/>
        </w:rPr>
      </w:pPr>
      <w:r w:rsidRPr="00FC1C37">
        <w:rPr>
          <w:rFonts w:ascii="Arial" w:hAnsi="Arial" w:cs="Arial"/>
          <w:i/>
          <w:iCs/>
          <w:color w:val="000000"/>
          <w:szCs w:val="22"/>
          <w:lang w:val="ru"/>
        </w:rPr>
        <w:t>доставка наркотического средства или метамфетамина (или попытка/заговор/подстрекательство);</w:t>
      </w:r>
    </w:p>
    <w:p w14:paraId="08CB9CD9" w14:textId="77777777" w:rsidR="00357A6F" w:rsidRPr="00FC1C37"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FC1C37">
        <w:rPr>
          <w:rFonts w:ascii="Arial" w:hAnsi="Arial" w:cs="Arial"/>
          <w:color w:val="000000"/>
          <w:szCs w:val="22"/>
        </w:rPr>
        <w:t xml:space="preserve">Attempt, Conspiracy, or Solicitation to commit Possession of Incendiary </w:t>
      </w:r>
      <w:proofErr w:type="gramStart"/>
      <w:r w:rsidRPr="00FC1C37">
        <w:rPr>
          <w:rFonts w:ascii="Arial" w:hAnsi="Arial" w:cs="Arial"/>
          <w:color w:val="000000"/>
          <w:szCs w:val="22"/>
        </w:rPr>
        <w:t>Device;</w:t>
      </w:r>
      <w:proofErr w:type="gramEnd"/>
    </w:p>
    <w:p w14:paraId="064CF2B3" w14:textId="77777777" w:rsidR="007E16A7" w:rsidRPr="00FC1C37" w:rsidRDefault="00357A6F" w:rsidP="00F07C50">
      <w:pPr>
        <w:pStyle w:val="ListParagraph"/>
        <w:widowControl/>
        <w:tabs>
          <w:tab w:val="left" w:pos="2160"/>
        </w:tabs>
        <w:ind w:left="2160"/>
        <w:jc w:val="left"/>
        <w:rPr>
          <w:rFonts w:ascii="Arial" w:hAnsi="Arial" w:cs="Arial"/>
          <w:i/>
          <w:iCs/>
          <w:color w:val="000000"/>
          <w:szCs w:val="22"/>
        </w:rPr>
      </w:pPr>
      <w:r w:rsidRPr="00FC1C37">
        <w:rPr>
          <w:rFonts w:ascii="Arial" w:hAnsi="Arial" w:cs="Arial"/>
          <w:i/>
          <w:iCs/>
          <w:color w:val="000000"/>
          <w:szCs w:val="22"/>
          <w:lang w:val="ru"/>
        </w:rPr>
        <w:t>попытка, заговор или подстрекательство к совершению акта овладевания зажигательным устройством;</w:t>
      </w:r>
    </w:p>
    <w:p w14:paraId="5107638A" w14:textId="77777777" w:rsidR="00357A6F" w:rsidRPr="00FC1C37"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FC1C37">
        <w:rPr>
          <w:rFonts w:ascii="Arial" w:hAnsi="Arial" w:cs="Arial"/>
          <w:color w:val="000000"/>
          <w:szCs w:val="22"/>
        </w:rPr>
        <w:t xml:space="preserve">Intimidating a Public Servant or </w:t>
      </w:r>
      <w:proofErr w:type="gramStart"/>
      <w:r w:rsidRPr="00FC1C37">
        <w:rPr>
          <w:rFonts w:ascii="Arial" w:hAnsi="Arial" w:cs="Arial"/>
          <w:color w:val="000000"/>
          <w:szCs w:val="22"/>
        </w:rPr>
        <w:t>Witness;</w:t>
      </w:r>
      <w:proofErr w:type="gramEnd"/>
    </w:p>
    <w:p w14:paraId="23828CE9" w14:textId="77777777" w:rsidR="007E16A7" w:rsidRPr="00FC1C37" w:rsidRDefault="00357A6F" w:rsidP="00F07C50">
      <w:pPr>
        <w:pStyle w:val="ListParagraph"/>
        <w:widowControl/>
        <w:tabs>
          <w:tab w:val="left" w:pos="2160"/>
        </w:tabs>
        <w:ind w:left="2160"/>
        <w:jc w:val="left"/>
        <w:rPr>
          <w:rFonts w:ascii="Arial" w:hAnsi="Arial" w:cs="Arial"/>
          <w:i/>
          <w:iCs/>
          <w:color w:val="000000"/>
          <w:szCs w:val="22"/>
        </w:rPr>
      </w:pPr>
      <w:r w:rsidRPr="00FC1C37">
        <w:rPr>
          <w:rFonts w:ascii="Arial" w:hAnsi="Arial" w:cs="Arial"/>
          <w:i/>
          <w:iCs/>
          <w:color w:val="000000"/>
          <w:szCs w:val="22"/>
          <w:lang w:val="ru"/>
        </w:rPr>
        <w:t>запугивание государственного служащего или свидетеля;</w:t>
      </w:r>
    </w:p>
    <w:p w14:paraId="62649013" w14:textId="77777777" w:rsidR="00357A6F" w:rsidRPr="00FC1C37"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FC1C37">
        <w:rPr>
          <w:rFonts w:ascii="Arial" w:hAnsi="Arial" w:cs="Arial"/>
          <w:color w:val="000000"/>
          <w:szCs w:val="22"/>
        </w:rPr>
        <w:t xml:space="preserve">Promoting Prostitution First </w:t>
      </w:r>
      <w:proofErr w:type="gramStart"/>
      <w:r w:rsidRPr="00FC1C37">
        <w:rPr>
          <w:rFonts w:ascii="Arial" w:hAnsi="Arial" w:cs="Arial"/>
          <w:color w:val="000000"/>
          <w:szCs w:val="22"/>
        </w:rPr>
        <w:t>Degree;</w:t>
      </w:r>
      <w:proofErr w:type="gramEnd"/>
    </w:p>
    <w:p w14:paraId="46F8030A" w14:textId="77777777" w:rsidR="007E16A7" w:rsidRPr="00FC1C37" w:rsidRDefault="00357A6F" w:rsidP="00F07C50">
      <w:pPr>
        <w:pStyle w:val="ListParagraph"/>
        <w:widowControl/>
        <w:tabs>
          <w:tab w:val="left" w:pos="2160"/>
        </w:tabs>
        <w:ind w:left="2160"/>
        <w:jc w:val="left"/>
        <w:rPr>
          <w:rFonts w:ascii="Arial" w:hAnsi="Arial" w:cs="Arial"/>
          <w:i/>
          <w:iCs/>
          <w:color w:val="000000"/>
          <w:szCs w:val="22"/>
        </w:rPr>
      </w:pPr>
      <w:r w:rsidRPr="00FC1C37">
        <w:rPr>
          <w:rFonts w:ascii="Arial" w:hAnsi="Arial" w:cs="Arial"/>
          <w:i/>
          <w:iCs/>
          <w:color w:val="000000"/>
          <w:szCs w:val="22"/>
          <w:lang w:val="ru"/>
        </w:rPr>
        <w:t>продвижение проституции первой степени;</w:t>
      </w:r>
    </w:p>
    <w:p w14:paraId="3399842E" w14:textId="77777777" w:rsidR="00357A6F" w:rsidRPr="00FC1C37"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FC1C37">
        <w:rPr>
          <w:rFonts w:ascii="Arial" w:hAnsi="Arial" w:cs="Arial"/>
          <w:color w:val="000000"/>
          <w:szCs w:val="22"/>
        </w:rPr>
        <w:t xml:space="preserve">Hit and </w:t>
      </w:r>
      <w:proofErr w:type="gramStart"/>
      <w:r w:rsidRPr="00FC1C37">
        <w:rPr>
          <w:rFonts w:ascii="Arial" w:hAnsi="Arial" w:cs="Arial"/>
          <w:color w:val="000000"/>
          <w:szCs w:val="22"/>
        </w:rPr>
        <w:t>Run</w:t>
      </w:r>
      <w:proofErr w:type="gramEnd"/>
      <w:r w:rsidRPr="00FC1C37">
        <w:rPr>
          <w:rFonts w:ascii="Arial" w:hAnsi="Arial" w:cs="Arial"/>
          <w:color w:val="000000"/>
          <w:szCs w:val="22"/>
        </w:rPr>
        <w:t xml:space="preserve"> with </w:t>
      </w:r>
      <w:proofErr w:type="gramStart"/>
      <w:r w:rsidRPr="00FC1C37">
        <w:rPr>
          <w:rFonts w:ascii="Arial" w:hAnsi="Arial" w:cs="Arial"/>
          <w:color w:val="000000"/>
          <w:szCs w:val="22"/>
        </w:rPr>
        <w:t>Death;</w:t>
      </w:r>
      <w:proofErr w:type="gramEnd"/>
    </w:p>
    <w:p w14:paraId="2370A19E" w14:textId="77777777" w:rsidR="007E16A7" w:rsidRPr="00FC1C37" w:rsidRDefault="00357A6F" w:rsidP="00F07C50">
      <w:pPr>
        <w:pStyle w:val="ListParagraph"/>
        <w:widowControl/>
        <w:tabs>
          <w:tab w:val="left" w:pos="2160"/>
        </w:tabs>
        <w:ind w:left="2160"/>
        <w:jc w:val="left"/>
        <w:rPr>
          <w:rFonts w:ascii="Arial" w:hAnsi="Arial" w:cs="Arial"/>
          <w:i/>
          <w:iCs/>
          <w:color w:val="000000"/>
          <w:szCs w:val="22"/>
        </w:rPr>
      </w:pPr>
      <w:r w:rsidRPr="00FC1C37">
        <w:rPr>
          <w:rFonts w:ascii="Arial" w:hAnsi="Arial" w:cs="Arial"/>
          <w:i/>
          <w:iCs/>
          <w:color w:val="000000"/>
          <w:szCs w:val="22"/>
          <w:lang w:val="ru"/>
        </w:rPr>
        <w:t>совершение ДТП со смертельным исходом со скрытием с места преступления;</w:t>
      </w:r>
    </w:p>
    <w:p w14:paraId="32F4FA20" w14:textId="77777777" w:rsidR="00357A6F" w:rsidRPr="00FC1C37"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FC1C37">
        <w:rPr>
          <w:rFonts w:ascii="Arial" w:hAnsi="Arial" w:cs="Arial"/>
          <w:color w:val="000000"/>
          <w:szCs w:val="22"/>
        </w:rPr>
        <w:t>Felony DUI or Physical Control; or,</w:t>
      </w:r>
    </w:p>
    <w:p w14:paraId="7B2C5B4A" w14:textId="77777777" w:rsidR="007E16A7" w:rsidRPr="00FC1C37" w:rsidRDefault="00357A6F" w:rsidP="00F07C50">
      <w:pPr>
        <w:pStyle w:val="ListParagraph"/>
        <w:widowControl/>
        <w:tabs>
          <w:tab w:val="left" w:pos="2160"/>
        </w:tabs>
        <w:ind w:left="2160"/>
        <w:jc w:val="left"/>
        <w:rPr>
          <w:rFonts w:ascii="Arial" w:hAnsi="Arial" w:cs="Arial"/>
          <w:i/>
          <w:iCs/>
          <w:color w:val="000000"/>
          <w:szCs w:val="22"/>
        </w:rPr>
      </w:pPr>
      <w:r w:rsidRPr="00FC1C37">
        <w:rPr>
          <w:rFonts w:ascii="Arial" w:hAnsi="Arial" w:cs="Arial"/>
          <w:i/>
          <w:iCs/>
          <w:color w:val="000000"/>
          <w:szCs w:val="22"/>
          <w:lang w:val="ru"/>
        </w:rPr>
        <w:t>управление транспортным средством или физический контроль над транспортным средством в нетрезвом виде; или,</w:t>
      </w:r>
    </w:p>
    <w:p w14:paraId="6FB71287" w14:textId="77777777" w:rsidR="00357A6F" w:rsidRPr="00FC1C37" w:rsidRDefault="007E16A7" w:rsidP="000D60C2">
      <w:pPr>
        <w:pStyle w:val="ListParagraph"/>
        <w:widowControl/>
        <w:numPr>
          <w:ilvl w:val="1"/>
          <w:numId w:val="13"/>
        </w:numPr>
        <w:tabs>
          <w:tab w:val="left" w:pos="2160"/>
        </w:tabs>
        <w:spacing w:before="120"/>
        <w:ind w:left="2160" w:hanging="270"/>
        <w:jc w:val="left"/>
        <w:rPr>
          <w:rFonts w:ascii="Arial" w:hAnsi="Arial" w:cs="Arial"/>
          <w:color w:val="000000"/>
          <w:spacing w:val="-2"/>
          <w:szCs w:val="22"/>
        </w:rPr>
      </w:pPr>
      <w:r w:rsidRPr="00FC1C37">
        <w:rPr>
          <w:rFonts w:ascii="Arial" w:hAnsi="Arial" w:cs="Arial"/>
          <w:color w:val="000000"/>
          <w:szCs w:val="22"/>
        </w:rPr>
        <w:t>BAIL JUMP from any of the following offenses: Murder Second Degree, Assault First Degree, Arson First Degree, Kidnapping First Degree, Robbery First Degree, Rape First Degree, Rape Second Degree, Rape of a Child First Degree, Child Molestation First Degree, Possession of Incendiary Device, Delivery of Narcotic Drug or Methamphetamine, and/or any “Other Class A Felony” under RCW 13.40.0357.</w:t>
      </w:r>
    </w:p>
    <w:p w14:paraId="5D4EAD91" w14:textId="77777777" w:rsidR="007E16A7" w:rsidRPr="00FC1C37" w:rsidRDefault="00357A6F" w:rsidP="00F07C50">
      <w:pPr>
        <w:pStyle w:val="ListParagraph"/>
        <w:widowControl/>
        <w:tabs>
          <w:tab w:val="left" w:pos="2160"/>
        </w:tabs>
        <w:ind w:left="2160"/>
        <w:jc w:val="left"/>
        <w:rPr>
          <w:rFonts w:ascii="Arial" w:hAnsi="Arial" w:cs="Arial"/>
          <w:i/>
          <w:iCs/>
          <w:color w:val="000000"/>
          <w:szCs w:val="22"/>
        </w:rPr>
      </w:pPr>
      <w:r w:rsidRPr="00FC1C37">
        <w:rPr>
          <w:rFonts w:ascii="Arial" w:hAnsi="Arial" w:cs="Arial"/>
          <w:i/>
          <w:iCs/>
          <w:color w:val="000000"/>
          <w:szCs w:val="22"/>
          <w:lang w:val="ru"/>
        </w:rPr>
        <w:t>БЕГСТВО ОТ ПРАВОСУДИЯ ПРИ ОСВОБОЖДЕНИИ ПОД ЗАЛОГ за любое из следующих преступлений: убийство второй степени, нападение первой степени, поджог первой степени, похищение первой степени, ограбление первой степени, изнасилование первой степени, изнасилование второй степени, изнасилование ребенка первой степени, насильственные действия над ребенком первой степени, владение зажигательным устройством, доставка наркотического средства или метамфетамина, и/или любое «Другое преступление класса А» согласно RCW 13.40.0357.</w:t>
      </w:r>
    </w:p>
    <w:p w14:paraId="2E657C80" w14:textId="77777777" w:rsidR="00357A6F" w:rsidRPr="00FC1C37" w:rsidRDefault="007E16A7" w:rsidP="000D60C2">
      <w:pPr>
        <w:tabs>
          <w:tab w:val="left" w:pos="9180"/>
        </w:tabs>
        <w:spacing w:before="120"/>
        <w:ind w:left="720"/>
        <w:rPr>
          <w:rFonts w:ascii="Arial" w:hAnsi="Arial" w:cs="Arial"/>
          <w:sz w:val="22"/>
          <w:szCs w:val="22"/>
        </w:rPr>
      </w:pPr>
      <w:r w:rsidRPr="00FC1C37">
        <w:rPr>
          <w:rFonts w:ascii="Arial" w:hAnsi="Arial" w:cs="Arial"/>
          <w:sz w:val="22"/>
          <w:szCs w:val="22"/>
        </w:rPr>
        <w:t xml:space="preserve">The maximum possible punishment that can be imposed by Juvenile Court is </w:t>
      </w:r>
      <w:r w:rsidRPr="00FC1C37">
        <w:rPr>
          <w:rFonts w:ascii="Arial" w:hAnsi="Arial" w:cs="Arial"/>
          <w:sz w:val="22"/>
          <w:szCs w:val="22"/>
          <w:u w:val="single"/>
        </w:rPr>
        <w:tab/>
      </w:r>
      <w:r w:rsidRPr="00FC1C37">
        <w:rPr>
          <w:rFonts w:ascii="Arial" w:hAnsi="Arial" w:cs="Arial"/>
          <w:sz w:val="22"/>
          <w:szCs w:val="22"/>
        </w:rPr>
        <w:t xml:space="preserve"> years or commitment to </w:t>
      </w:r>
      <w:r w:rsidRPr="00FC1C37">
        <w:rPr>
          <w:rFonts w:ascii="Arial" w:hAnsi="Arial" w:cs="Arial"/>
          <w:color w:val="000000"/>
          <w:sz w:val="22"/>
          <w:szCs w:val="22"/>
        </w:rPr>
        <w:t>DCYFJR</w:t>
      </w:r>
      <w:r w:rsidRPr="00FC1C37">
        <w:rPr>
          <w:rFonts w:ascii="Arial" w:hAnsi="Arial" w:cs="Arial"/>
          <w:sz w:val="22"/>
          <w:szCs w:val="22"/>
        </w:rPr>
        <w:t xml:space="preserve"> to age 21, whichever is less.</w:t>
      </w:r>
    </w:p>
    <w:p w14:paraId="066618C3" w14:textId="77777777" w:rsidR="007E16A7" w:rsidRPr="00FC1C37" w:rsidRDefault="00357A6F" w:rsidP="00A8307E">
      <w:pPr>
        <w:tabs>
          <w:tab w:val="left" w:pos="9180"/>
        </w:tabs>
        <w:ind w:left="720"/>
        <w:rPr>
          <w:rFonts w:ascii="Arial" w:hAnsi="Arial" w:cs="Arial"/>
          <w:i/>
          <w:iCs/>
          <w:sz w:val="22"/>
          <w:szCs w:val="22"/>
        </w:rPr>
      </w:pPr>
      <w:r w:rsidRPr="00FC1C37">
        <w:rPr>
          <w:rFonts w:ascii="Arial" w:hAnsi="Arial" w:cs="Arial"/>
          <w:i/>
          <w:iCs/>
          <w:sz w:val="22"/>
          <w:szCs w:val="22"/>
          <w:lang w:val="ru"/>
        </w:rPr>
        <w:lastRenderedPageBreak/>
        <w:t xml:space="preserve">Максимальное возможное наказание, которое может быть назначено судом по делам несовершеннолетних, составляет </w:t>
      </w:r>
      <w:r w:rsidRPr="00FC1C37">
        <w:rPr>
          <w:rFonts w:ascii="Arial" w:hAnsi="Arial" w:cs="Arial"/>
          <w:sz w:val="22"/>
          <w:szCs w:val="22"/>
          <w:lang w:val="ru"/>
        </w:rPr>
        <w:tab/>
      </w:r>
      <w:r w:rsidRPr="00FC1C37">
        <w:rPr>
          <w:rFonts w:ascii="Arial" w:hAnsi="Arial" w:cs="Arial"/>
          <w:i/>
          <w:iCs/>
          <w:sz w:val="22"/>
          <w:szCs w:val="22"/>
          <w:lang w:val="ru"/>
        </w:rPr>
        <w:t xml:space="preserve"> лет или помещение в </w:t>
      </w:r>
      <w:r w:rsidRPr="00FC1C37">
        <w:rPr>
          <w:rFonts w:ascii="Arial" w:hAnsi="Arial" w:cs="Arial"/>
          <w:i/>
          <w:iCs/>
          <w:color w:val="000000"/>
          <w:sz w:val="22"/>
          <w:szCs w:val="22"/>
          <w:lang w:val="ru"/>
        </w:rPr>
        <w:t>DCYFJR</w:t>
      </w:r>
      <w:r w:rsidRPr="00FC1C37">
        <w:rPr>
          <w:rFonts w:ascii="Arial" w:hAnsi="Arial" w:cs="Arial"/>
          <w:i/>
          <w:iCs/>
          <w:sz w:val="22"/>
          <w:szCs w:val="22"/>
          <w:lang w:val="ru"/>
        </w:rPr>
        <w:t xml:space="preserve"> до 21 года, в зависимости от того, что меньше.</w:t>
      </w:r>
    </w:p>
    <w:p w14:paraId="15D0B7A6" w14:textId="77777777" w:rsidR="00357A6F" w:rsidRPr="00FC1C37" w:rsidRDefault="007E16A7" w:rsidP="000D60C2">
      <w:pPr>
        <w:pStyle w:val="BodyText2"/>
        <w:spacing w:before="120" w:after="0" w:line="240" w:lineRule="auto"/>
        <w:ind w:left="720" w:hanging="720"/>
        <w:rPr>
          <w:rFonts w:ascii="Arial" w:hAnsi="Arial" w:cs="Arial"/>
          <w:color w:val="000000"/>
          <w:sz w:val="22"/>
          <w:szCs w:val="22"/>
        </w:rPr>
      </w:pPr>
      <w:r w:rsidRPr="004C7932">
        <w:rPr>
          <w:rFonts w:ascii="Arial" w:hAnsi="Arial" w:cs="Arial"/>
          <w:b/>
          <w:bCs/>
          <w:color w:val="000000"/>
          <w:sz w:val="22"/>
          <w:szCs w:val="22"/>
        </w:rPr>
        <w:t>1.3</w:t>
      </w:r>
      <w:r w:rsidRPr="00FC1C37">
        <w:rPr>
          <w:rFonts w:ascii="Arial" w:hAnsi="Arial" w:cs="Arial"/>
          <w:color w:val="000000"/>
          <w:sz w:val="22"/>
          <w:szCs w:val="22"/>
        </w:rPr>
        <w:tab/>
      </w:r>
      <w:r w:rsidRPr="004C7932">
        <w:rPr>
          <w:rFonts w:ascii="Arial" w:hAnsi="Arial" w:cs="Arial"/>
          <w:b/>
          <w:bCs/>
          <w:color w:val="000000"/>
          <w:sz w:val="22"/>
          <w:szCs w:val="22"/>
        </w:rPr>
        <w:t>COUNTS AS CRIMINAL HISTORY:</w:t>
      </w:r>
      <w:r w:rsidRPr="00FC1C37">
        <w:rPr>
          <w:rFonts w:ascii="Arial" w:hAnsi="Arial" w:cs="Arial"/>
          <w:color w:val="000000"/>
          <w:sz w:val="22"/>
          <w:szCs w:val="22"/>
        </w:rPr>
        <w:t xml:space="preserve"> The judge’s acceptance of my motion for deferred disposition and the resulting conviction will become part of my criminal history, and will remain part of my criminal history even when I become an adult, unless and until I successfully complete my deferred disposition, the conviction is vacated, and the charge(s) against me are dismissed. My criminal history can affect my ability to remain in the Juvenile Justice System should I re-offend and it would be considered for sentencing on any future offenses I may commit as a juvenile or adult.</w:t>
      </w:r>
    </w:p>
    <w:p w14:paraId="032227BC" w14:textId="77777777" w:rsidR="007E16A7" w:rsidRPr="00FC1C37" w:rsidRDefault="0080781C" w:rsidP="00A8307E">
      <w:pPr>
        <w:pStyle w:val="BodyText2"/>
        <w:spacing w:after="0" w:line="240" w:lineRule="auto"/>
        <w:ind w:left="720" w:hanging="720"/>
        <w:rPr>
          <w:rFonts w:ascii="Arial" w:hAnsi="Arial" w:cs="Arial"/>
          <w:i/>
          <w:iCs/>
          <w:color w:val="000000"/>
          <w:sz w:val="22"/>
          <w:szCs w:val="22"/>
        </w:rPr>
      </w:pPr>
      <w:r w:rsidRPr="00FC1C37">
        <w:rPr>
          <w:rFonts w:ascii="Arial" w:hAnsi="Arial" w:cs="Arial"/>
          <w:i/>
          <w:iCs/>
          <w:color w:val="000000"/>
          <w:sz w:val="22"/>
          <w:szCs w:val="22"/>
        </w:rPr>
        <w:tab/>
      </w:r>
      <w:r w:rsidRPr="004C7932">
        <w:rPr>
          <w:rFonts w:ascii="Arial" w:hAnsi="Arial" w:cs="Arial"/>
          <w:b/>
          <w:bCs/>
          <w:i/>
          <w:iCs/>
          <w:color w:val="000000"/>
          <w:sz w:val="22"/>
          <w:szCs w:val="22"/>
          <w:lang w:val="ru"/>
        </w:rPr>
        <w:t>ЗАСЧИТЫВАЕТСЯ КАК КРИМИНАЛЬНАЯ ИСТОРИЯ:</w:t>
      </w:r>
      <w:r w:rsidRPr="00FC1C37">
        <w:rPr>
          <w:rFonts w:ascii="Arial" w:hAnsi="Arial" w:cs="Arial"/>
          <w:i/>
          <w:iCs/>
          <w:color w:val="000000"/>
          <w:sz w:val="22"/>
          <w:szCs w:val="22"/>
          <w:lang w:val="ru"/>
        </w:rPr>
        <w:t xml:space="preserve"> Принятие судьей моего ходатайства об отсрочке судебного решения и вынесенный в результате этого обвинительный приговор станут частью моей криминальной истории и останутся в ней даже после того, как я стану совершеннолетним, если и до тех пор, пока я успешно не пройду процедуру отсрочки судебного решения, приговор не будет отменен и обвинение (-я) против меня не будет снято (-ы). Моя криминальная история может повлиять на мою способность оставаться в системе ювенальной юстиции в случае повторного совершения преступления, и она будет учитываться при вынесении приговора по любым будущим правонарушениям, которые я могу совершить как несовершеннолетний или взрослый.</w:t>
      </w:r>
    </w:p>
    <w:p w14:paraId="505B1543" w14:textId="77777777" w:rsidR="00357A6F" w:rsidRPr="00FC1C37" w:rsidRDefault="007E16A7" w:rsidP="000D60C2">
      <w:pPr>
        <w:pStyle w:val="BodyText2"/>
        <w:spacing w:before="120" w:after="0" w:line="240" w:lineRule="auto"/>
        <w:ind w:left="720" w:hanging="720"/>
        <w:jc w:val="both"/>
        <w:rPr>
          <w:rFonts w:ascii="Arial" w:hAnsi="Arial" w:cs="Arial"/>
          <w:color w:val="000000"/>
          <w:spacing w:val="-2"/>
          <w:sz w:val="22"/>
          <w:szCs w:val="22"/>
        </w:rPr>
      </w:pPr>
      <w:r w:rsidRPr="004C7932">
        <w:rPr>
          <w:rFonts w:ascii="Arial" w:hAnsi="Arial" w:cs="Arial"/>
          <w:b/>
          <w:bCs/>
          <w:color w:val="000000"/>
          <w:sz w:val="22"/>
          <w:szCs w:val="22"/>
        </w:rPr>
        <w:t>1.4</w:t>
      </w:r>
      <w:r w:rsidRPr="00FC1C37">
        <w:rPr>
          <w:rFonts w:ascii="Arial" w:hAnsi="Arial" w:cs="Arial"/>
          <w:color w:val="000000"/>
          <w:sz w:val="22"/>
          <w:szCs w:val="22"/>
        </w:rPr>
        <w:tab/>
      </w:r>
      <w:r w:rsidRPr="004C7932">
        <w:rPr>
          <w:rFonts w:ascii="Arial" w:hAnsi="Arial" w:cs="Arial"/>
          <w:b/>
          <w:bCs/>
          <w:color w:val="000000"/>
          <w:sz w:val="22"/>
          <w:szCs w:val="22"/>
        </w:rPr>
        <w:t>GROUNDS FOR DEPORTATION:</w:t>
      </w:r>
      <w:r w:rsidRPr="00FC1C37">
        <w:rPr>
          <w:rFonts w:ascii="Arial" w:hAnsi="Arial" w:cs="Arial"/>
          <w:color w:val="000000"/>
          <w:sz w:val="22"/>
          <w:szCs w:val="22"/>
        </w:rPr>
        <w:t xml:space="preserve"> If I am not a citizen of the United States, the court’s finding of guilt herein to an offense punishable as a crime under state law may be grounds for deportation, exclusion from admission to the United States, or denial of naturalization pursuant to the laws of the United States.</w:t>
      </w:r>
    </w:p>
    <w:p w14:paraId="514B8D7F" w14:textId="77777777" w:rsidR="007E16A7" w:rsidRPr="00FC1C37" w:rsidRDefault="0028662B" w:rsidP="00A8307E">
      <w:pPr>
        <w:pStyle w:val="BodyText2"/>
        <w:spacing w:after="0" w:line="240" w:lineRule="auto"/>
        <w:ind w:left="720" w:hanging="720"/>
        <w:jc w:val="both"/>
        <w:rPr>
          <w:rFonts w:ascii="Arial" w:hAnsi="Arial" w:cs="Arial"/>
          <w:i/>
          <w:iCs/>
          <w:color w:val="000000"/>
          <w:spacing w:val="-2"/>
          <w:sz w:val="22"/>
          <w:szCs w:val="22"/>
        </w:rPr>
      </w:pPr>
      <w:r w:rsidRPr="00FC1C37">
        <w:rPr>
          <w:rFonts w:ascii="Arial" w:hAnsi="Arial" w:cs="Arial"/>
          <w:i/>
          <w:iCs/>
          <w:color w:val="000000"/>
          <w:sz w:val="22"/>
          <w:szCs w:val="22"/>
        </w:rPr>
        <w:tab/>
      </w:r>
      <w:r w:rsidRPr="004C7932">
        <w:rPr>
          <w:rFonts w:ascii="Arial" w:hAnsi="Arial" w:cs="Arial"/>
          <w:b/>
          <w:bCs/>
          <w:i/>
          <w:iCs/>
          <w:color w:val="000000"/>
          <w:sz w:val="22"/>
          <w:szCs w:val="22"/>
          <w:lang w:val="ru"/>
        </w:rPr>
        <w:t>ОСНОВАНИЯ ДЛЯ ДЕПОРТАЦИИ:</w:t>
      </w:r>
      <w:r w:rsidRPr="00FC1C37">
        <w:rPr>
          <w:rFonts w:ascii="Arial" w:hAnsi="Arial" w:cs="Arial"/>
          <w:i/>
          <w:iCs/>
          <w:color w:val="000000"/>
          <w:sz w:val="22"/>
          <w:szCs w:val="22"/>
          <w:lang w:val="ru"/>
        </w:rPr>
        <w:t xml:space="preserve"> Если я не являюсь гражданином Соединенных Штатов, признание вины судом в совершении преступления, наказуемого как преступление по законам штата, может послужить основанием для депортации, запрета на въезд в Соединенные Штаты или отказа в натурализации в соответствии с законами Соединенных Штатов.</w:t>
      </w:r>
    </w:p>
    <w:p w14:paraId="5A803007" w14:textId="77777777" w:rsidR="00357A6F" w:rsidRPr="00FC1C37" w:rsidRDefault="007E16A7" w:rsidP="000D60C2">
      <w:pPr>
        <w:pStyle w:val="BodyText2"/>
        <w:spacing w:before="120" w:after="0" w:line="240" w:lineRule="auto"/>
        <w:ind w:left="720" w:hanging="720"/>
        <w:jc w:val="both"/>
        <w:rPr>
          <w:rFonts w:ascii="Arial" w:hAnsi="Arial" w:cs="Arial"/>
          <w:color w:val="000000"/>
          <w:sz w:val="22"/>
          <w:szCs w:val="22"/>
        </w:rPr>
      </w:pPr>
      <w:r w:rsidRPr="004C7932">
        <w:rPr>
          <w:rFonts w:ascii="Arial" w:hAnsi="Arial" w:cs="Arial"/>
          <w:b/>
          <w:bCs/>
          <w:color w:val="000000"/>
          <w:sz w:val="22"/>
          <w:szCs w:val="22"/>
        </w:rPr>
        <w:t>1.5</w:t>
      </w:r>
      <w:r w:rsidRPr="00FC1C37">
        <w:rPr>
          <w:rFonts w:ascii="Arial" w:hAnsi="Arial" w:cs="Arial"/>
          <w:color w:val="000000"/>
          <w:sz w:val="22"/>
          <w:szCs w:val="22"/>
        </w:rPr>
        <w:tab/>
      </w:r>
      <w:r w:rsidRPr="004C7932">
        <w:rPr>
          <w:rFonts w:ascii="Arial" w:hAnsi="Arial" w:cs="Arial"/>
          <w:b/>
          <w:bCs/>
          <w:color w:val="000000"/>
          <w:sz w:val="22"/>
          <w:szCs w:val="22"/>
        </w:rPr>
        <w:t xml:space="preserve">NOTIFICATION OF DIRECT CONSEQUENCES: </w:t>
      </w:r>
      <w:r w:rsidRPr="00FC1C37">
        <w:rPr>
          <w:rFonts w:ascii="Arial" w:hAnsi="Arial" w:cs="Arial"/>
          <w:color w:val="000000"/>
          <w:sz w:val="22"/>
          <w:szCs w:val="22"/>
        </w:rPr>
        <w:t>If any of the following paragraphs do not apply, they should be stricken and initialed by the juvenile and judge:</w:t>
      </w:r>
    </w:p>
    <w:p w14:paraId="02BF7628" w14:textId="77777777" w:rsidR="007E16A7" w:rsidRPr="00FC1C37" w:rsidRDefault="0028662B" w:rsidP="00A8307E">
      <w:pPr>
        <w:pStyle w:val="BodyText2"/>
        <w:spacing w:after="0" w:line="240" w:lineRule="auto"/>
        <w:ind w:left="720" w:hanging="720"/>
        <w:jc w:val="both"/>
        <w:rPr>
          <w:rFonts w:ascii="Arial" w:hAnsi="Arial" w:cs="Arial"/>
          <w:i/>
          <w:iCs/>
          <w:color w:val="000000"/>
          <w:sz w:val="22"/>
          <w:szCs w:val="22"/>
        </w:rPr>
      </w:pPr>
      <w:r w:rsidRPr="00FC1C37">
        <w:rPr>
          <w:rFonts w:ascii="Arial" w:hAnsi="Arial" w:cs="Arial"/>
          <w:i/>
          <w:iCs/>
          <w:color w:val="000000"/>
          <w:sz w:val="22"/>
          <w:szCs w:val="22"/>
        </w:rPr>
        <w:tab/>
      </w:r>
      <w:r w:rsidRPr="004C7932">
        <w:rPr>
          <w:rFonts w:ascii="Arial" w:hAnsi="Arial" w:cs="Arial"/>
          <w:b/>
          <w:bCs/>
          <w:i/>
          <w:iCs/>
          <w:color w:val="000000"/>
          <w:sz w:val="22"/>
          <w:szCs w:val="22"/>
          <w:lang w:val="ru"/>
        </w:rPr>
        <w:t>УВЕДОМЛЕНИЕ О ПРЯМЫХ ПОСЛЕДСТВИЯХ:</w:t>
      </w:r>
      <w:r w:rsidRPr="00FC1C37">
        <w:rPr>
          <w:rFonts w:ascii="Arial" w:hAnsi="Arial" w:cs="Arial"/>
          <w:i/>
          <w:iCs/>
          <w:color w:val="000000"/>
          <w:sz w:val="22"/>
          <w:szCs w:val="22"/>
          <w:lang w:val="ru"/>
        </w:rPr>
        <w:t xml:space="preserve"> Если какие-либо из следующих пунктов не применяются, они должны быть вычеркнуты и парафированы подростком и судьей:</w:t>
      </w:r>
    </w:p>
    <w:p w14:paraId="06248871" w14:textId="77777777" w:rsidR="007E16A7" w:rsidRPr="00FC1C37" w:rsidRDefault="007E16A7" w:rsidP="000D60C2">
      <w:pPr>
        <w:numPr>
          <w:ilvl w:val="0"/>
          <w:numId w:val="14"/>
        </w:numPr>
        <w:ind w:left="1440" w:hanging="720"/>
        <w:rPr>
          <w:rFonts w:ascii="Arial" w:hAnsi="Arial" w:cs="Arial"/>
          <w:sz w:val="22"/>
          <w:szCs w:val="22"/>
        </w:rPr>
      </w:pPr>
      <w:r w:rsidRPr="004C7932">
        <w:rPr>
          <w:rFonts w:ascii="Arial" w:hAnsi="Arial" w:cs="Arial"/>
          <w:b/>
          <w:bCs/>
          <w:sz w:val="22"/>
          <w:szCs w:val="22"/>
        </w:rPr>
        <w:t>SUSPENSION/REVOCATION OF DRIVING PRIVILEGE:</w:t>
      </w:r>
      <w:r w:rsidRPr="00FC1C37">
        <w:rPr>
          <w:rFonts w:ascii="Arial" w:hAnsi="Arial" w:cs="Arial"/>
          <w:sz w:val="22"/>
          <w:szCs w:val="22"/>
        </w:rPr>
        <w:t xml:space="preserve"> I have been informed that the Department of Licensing will be notified and my privilege to drive will be suspended or revoked:</w:t>
      </w:r>
      <w:r w:rsidRPr="00FC1C37">
        <w:rPr>
          <w:rFonts w:ascii="Arial" w:hAnsi="Arial" w:cs="Arial"/>
          <w:sz w:val="22"/>
          <w:szCs w:val="22"/>
        </w:rPr>
        <w:br/>
      </w:r>
      <w:r w:rsidRPr="004C7932">
        <w:rPr>
          <w:rFonts w:ascii="Arial" w:hAnsi="Arial" w:cs="Arial"/>
          <w:b/>
          <w:bCs/>
          <w:i/>
          <w:iCs/>
          <w:sz w:val="22"/>
          <w:szCs w:val="22"/>
          <w:lang w:val="ru"/>
        </w:rPr>
        <w:t>ПРИОСТАНОВЛЕНИЕ/ЛИШЕНИЕ ПРАВА УПРАВЛЕНИЯ ТРАНСПОРТНЫМ СРЕДСТВОМ:</w:t>
      </w:r>
      <w:r w:rsidRPr="00FC1C37">
        <w:rPr>
          <w:rFonts w:ascii="Arial" w:hAnsi="Arial" w:cs="Arial"/>
          <w:i/>
          <w:iCs/>
          <w:sz w:val="22"/>
          <w:szCs w:val="22"/>
          <w:lang w:val="ru"/>
        </w:rPr>
        <w:t xml:space="preserve"> Я проинформирован (-а) о том, что Департамент лицензирования будет уведомлен, и мое право управления транспортным средством будет приостановлено или аннулировано:</w:t>
      </w:r>
    </w:p>
    <w:p w14:paraId="42931B76" w14:textId="77777777" w:rsidR="00357A6F" w:rsidRPr="00FC1C37" w:rsidRDefault="007E16A7" w:rsidP="000D60C2">
      <w:pPr>
        <w:spacing w:before="120"/>
        <w:ind w:left="1440" w:right="720"/>
        <w:rPr>
          <w:rFonts w:ascii="Arial" w:hAnsi="Arial" w:cs="Arial"/>
          <w:sz w:val="22"/>
          <w:szCs w:val="22"/>
        </w:rPr>
      </w:pPr>
      <w:r w:rsidRPr="00FC1C37">
        <w:rPr>
          <w:rFonts w:ascii="Arial" w:hAnsi="Arial" w:cs="Arial"/>
          <w:b/>
          <w:bCs/>
          <w:sz w:val="22"/>
          <w:szCs w:val="22"/>
          <w:u w:val="single"/>
        </w:rPr>
        <w:t>Over 13 &amp; Alcohol, Drugs, UPFA &lt;18, or Armed with F/A (not first offense)</w:t>
      </w:r>
      <w:r w:rsidRPr="00FC1C37">
        <w:rPr>
          <w:rFonts w:ascii="Arial" w:hAnsi="Arial" w:cs="Arial"/>
          <w:b/>
          <w:bCs/>
          <w:sz w:val="22"/>
          <w:szCs w:val="22"/>
        </w:rPr>
        <w:t xml:space="preserve">: </w:t>
      </w:r>
      <w:r w:rsidRPr="00FC1C37">
        <w:rPr>
          <w:rFonts w:ascii="Arial" w:hAnsi="Arial" w:cs="Arial"/>
          <w:sz w:val="22"/>
          <w:szCs w:val="22"/>
        </w:rPr>
        <w:t>(1) If</w:t>
      </w:r>
      <w:r w:rsidRPr="00FC1C37">
        <w:rPr>
          <w:rFonts w:ascii="Arial" w:hAnsi="Arial" w:cs="Arial"/>
          <w:b/>
          <w:bCs/>
          <w:sz w:val="22"/>
          <w:szCs w:val="22"/>
        </w:rPr>
        <w:t xml:space="preserve"> </w:t>
      </w:r>
      <w:r w:rsidRPr="00FC1C37">
        <w:rPr>
          <w:rFonts w:ascii="Arial" w:hAnsi="Arial" w:cs="Arial"/>
          <w:sz w:val="22"/>
          <w:szCs w:val="22"/>
        </w:rPr>
        <w:t xml:space="preserve">the court finds me guilty of 1 of the following offenses and I was 13 years or older at the time I committed the offense: Alcohol under RCW 66.44; VUCSA under RCW 69.50; Legend drug under RCW 69.41; Imitation drugs under RCW 69.52; UPFA &lt; 18 RCW 9.41.040(2)(a)(v); </w:t>
      </w:r>
      <w:r w:rsidRPr="00FC1C37">
        <w:rPr>
          <w:rFonts w:ascii="Arial" w:hAnsi="Arial" w:cs="Arial"/>
          <w:sz w:val="22"/>
          <w:szCs w:val="22"/>
        </w:rPr>
        <w:lastRenderedPageBreak/>
        <w:t>and/or, an offense while Armed with a Firearm RCW 13.40.196; AND (2) I have a prior offense for the same offense. See, RCW 13.40.265.</w:t>
      </w:r>
    </w:p>
    <w:p w14:paraId="2091687C" w14:textId="77777777" w:rsidR="007E16A7" w:rsidRPr="00FC1C37" w:rsidRDefault="00357A6F" w:rsidP="00A8307E">
      <w:pPr>
        <w:ind w:left="1440" w:right="720"/>
        <w:rPr>
          <w:rFonts w:ascii="Arial" w:hAnsi="Arial" w:cs="Arial"/>
          <w:b/>
          <w:bCs/>
          <w:i/>
          <w:iCs/>
          <w:sz w:val="22"/>
          <w:szCs w:val="22"/>
        </w:rPr>
      </w:pPr>
      <w:r w:rsidRPr="00FC1C37">
        <w:rPr>
          <w:rFonts w:ascii="Arial" w:hAnsi="Arial" w:cs="Arial"/>
          <w:b/>
          <w:bCs/>
          <w:i/>
          <w:iCs/>
          <w:sz w:val="22"/>
          <w:szCs w:val="22"/>
          <w:u w:val="single"/>
          <w:lang w:val="ru"/>
        </w:rPr>
        <w:t>Старше 13 лет и алкоголь, наркотики, незаконное владение огнестрельным оружием (UPFA) &lt;18, или вооружен огнестрельным оружием (не первое правонарушение):</w:t>
      </w:r>
      <w:r w:rsidRPr="00FC1C37">
        <w:rPr>
          <w:rFonts w:ascii="Arial" w:hAnsi="Arial" w:cs="Arial"/>
          <w:b/>
          <w:bCs/>
          <w:i/>
          <w:iCs/>
          <w:sz w:val="22"/>
          <w:szCs w:val="22"/>
          <w:lang w:val="ru"/>
        </w:rPr>
        <w:t xml:space="preserve"> </w:t>
      </w:r>
      <w:r w:rsidRPr="00FC1C37">
        <w:rPr>
          <w:rFonts w:ascii="Arial" w:hAnsi="Arial" w:cs="Arial"/>
          <w:i/>
          <w:iCs/>
          <w:sz w:val="22"/>
          <w:szCs w:val="22"/>
          <w:lang w:val="ru"/>
        </w:rPr>
        <w:t>(1) Если суд признает меня виновным (-ой) в 1 из следующих правонарушений, и на момент совершения правонарушения мне было 13 лет или больше: алкоголь по RCW 66.44; нарушение единого закона о контролируемых веществах (VUCSA) согласно RCW 69.50; рецептурный препарат согласно RCW 69.41; имитация наркотиков по RCW 69.52; UPFA &lt; 18 RCW 9.41.040(2)(a)(v); и/или преступление с применением огнестрельного оружия согласно RCW 13.40.196; И (2) у меня есть предыдущее преступление за то же самое преступление. См. RCW 13.40.265.</w:t>
      </w:r>
    </w:p>
    <w:p w14:paraId="05621373" w14:textId="77777777" w:rsidR="00357A6F" w:rsidRPr="00FC1C37" w:rsidRDefault="007E16A7" w:rsidP="000D60C2">
      <w:pPr>
        <w:spacing w:before="120"/>
        <w:ind w:left="1440" w:right="720"/>
        <w:rPr>
          <w:rFonts w:ascii="Arial" w:hAnsi="Arial" w:cs="Arial"/>
          <w:sz w:val="22"/>
          <w:szCs w:val="22"/>
        </w:rPr>
      </w:pPr>
      <w:r w:rsidRPr="00FC1C37">
        <w:rPr>
          <w:rFonts w:ascii="Arial" w:hAnsi="Arial" w:cs="Arial"/>
          <w:b/>
          <w:bCs/>
          <w:sz w:val="22"/>
          <w:szCs w:val="22"/>
          <w:u w:val="single"/>
        </w:rPr>
        <w:t>UPFA or Armed During Offense In Which Vehicle Used (with priors)</w:t>
      </w:r>
      <w:r w:rsidRPr="00FC1C37">
        <w:rPr>
          <w:rFonts w:ascii="Arial" w:hAnsi="Arial" w:cs="Arial"/>
          <w:b/>
          <w:bCs/>
          <w:sz w:val="22"/>
          <w:szCs w:val="22"/>
        </w:rPr>
        <w:t>:</w:t>
      </w:r>
      <w:r w:rsidRPr="00FC1C37">
        <w:rPr>
          <w:rFonts w:ascii="Arial" w:hAnsi="Arial" w:cs="Arial"/>
          <w:sz w:val="22"/>
          <w:szCs w:val="22"/>
        </w:rPr>
        <w:br/>
        <w:t>(1) If the court finds me guilty of 1 of the following offenses: UPFA 1 or 2 under RCW 9.41.040; and/or an offense while Armed with a Firearm RCW 13.40.196 during which the court found a motor vehicle served an integral function during the offense; AND (2) I previously committed 1 or more of the following offenses: Alcohol under RCW 66.44; VUCSA under RCW 69.50; Legend drug under RCW 69.41; Imitation drugs under RCW 69.52; UPFA under RCW 9.41.040; and/or an offense while Armed with a Firearm RCW 13.40.196. See RCW 9.41.040(5).</w:t>
      </w:r>
    </w:p>
    <w:p w14:paraId="1E90D14F" w14:textId="77777777" w:rsidR="007E16A7" w:rsidRPr="00FC1C37" w:rsidRDefault="00357A6F" w:rsidP="00A8307E">
      <w:pPr>
        <w:ind w:left="1440" w:right="720"/>
        <w:rPr>
          <w:rFonts w:ascii="Arial" w:hAnsi="Arial" w:cs="Arial"/>
          <w:b/>
          <w:bCs/>
          <w:i/>
          <w:iCs/>
          <w:sz w:val="22"/>
          <w:szCs w:val="22"/>
        </w:rPr>
      </w:pPr>
      <w:r w:rsidRPr="00FC1C37">
        <w:rPr>
          <w:rFonts w:ascii="Arial" w:hAnsi="Arial" w:cs="Arial"/>
          <w:b/>
          <w:bCs/>
          <w:i/>
          <w:iCs/>
          <w:sz w:val="22"/>
          <w:szCs w:val="22"/>
          <w:u w:val="single"/>
          <w:lang w:val="ru"/>
        </w:rPr>
        <w:t>UPFA или вооруженное преступление с использованием транспортного средства (с прошлыми судимостями):</w:t>
      </w:r>
      <w:r w:rsidRPr="00FC1C37">
        <w:rPr>
          <w:rFonts w:ascii="Arial" w:hAnsi="Arial" w:cs="Arial"/>
          <w:i/>
          <w:iCs/>
          <w:sz w:val="22"/>
          <w:szCs w:val="22"/>
          <w:lang w:val="ru"/>
        </w:rPr>
        <w:br/>
        <w:t>(1) Если суд признает меня виновным в 1 из следующих преступлений: UPFA 1 или 2 по RCW 9.41.040; и/или преступление с применением огнестрельного оружия RCW 13.40.196, во время которого, по мнению суда, автомобиль выполнял неотъемлемую функцию во время совершения преступления; И (2) я ранее совершил (-а) 1 или более из следующих преступлений: алкоголь по RCW 66.44; VUCSA по RCW 69.50; рецептурный препарат согласно RCW 69.41; имитация наркотиков согласно RCW 69.52; UPFA согласно RCW 9.41.040; и/или преступление с использованием огнестрельного оружия согласно RCW 13.40.196. См. RCW 9.41.040(5).</w:t>
      </w:r>
    </w:p>
    <w:p w14:paraId="34BA95D2" w14:textId="77777777" w:rsidR="00357A6F" w:rsidRPr="00FC1C37" w:rsidRDefault="007E16A7" w:rsidP="000D60C2">
      <w:pPr>
        <w:spacing w:before="120"/>
        <w:ind w:left="1440" w:right="720"/>
        <w:rPr>
          <w:rFonts w:ascii="Arial" w:hAnsi="Arial" w:cs="Arial"/>
          <w:sz w:val="22"/>
          <w:szCs w:val="22"/>
        </w:rPr>
      </w:pPr>
      <w:r w:rsidRPr="00FC1C37">
        <w:rPr>
          <w:rFonts w:ascii="Arial" w:hAnsi="Arial" w:cs="Arial"/>
          <w:b/>
          <w:bCs/>
          <w:sz w:val="22"/>
          <w:szCs w:val="22"/>
          <w:u w:val="single"/>
        </w:rPr>
        <w:t>Certain Motor Vehicle Offenses</w:t>
      </w:r>
      <w:r w:rsidRPr="00FC1C37">
        <w:rPr>
          <w:rFonts w:ascii="Arial" w:hAnsi="Arial" w:cs="Arial"/>
          <w:sz w:val="22"/>
          <w:szCs w:val="22"/>
        </w:rPr>
        <w:t xml:space="preserve"> – If the court finds me guilty of 1 of the following offenses: DUI; Physical Control; DWLS 1&amp;2; Vehicular Assault/Homicide; Hit &amp; Run Attended; Reckless Driving; </w:t>
      </w:r>
      <w:r w:rsidRPr="00FC1C37">
        <w:rPr>
          <w:rFonts w:ascii="Arial" w:hAnsi="Arial" w:cs="Arial"/>
          <w:color w:val="000000"/>
          <w:sz w:val="22"/>
          <w:szCs w:val="22"/>
        </w:rPr>
        <w:t>any felony offense where a vehicle was used in a manner that endangered persons or property</w:t>
      </w:r>
      <w:r w:rsidRPr="00FC1C37">
        <w:rPr>
          <w:rFonts w:ascii="Arial" w:hAnsi="Arial" w:cs="Arial"/>
          <w:sz w:val="22"/>
          <w:szCs w:val="22"/>
        </w:rPr>
        <w:t xml:space="preserve"> (except TMVWOP2 where the court finds I was a passenger only in committing the offense); False Statements under RCW 46; Felony Elude; Unattended Child in Running Vehicle (2</w:t>
      </w:r>
      <w:r w:rsidRPr="00FC1C37">
        <w:rPr>
          <w:rFonts w:ascii="Arial" w:hAnsi="Arial" w:cs="Arial"/>
          <w:sz w:val="22"/>
          <w:szCs w:val="22"/>
          <w:vertAlign w:val="superscript"/>
        </w:rPr>
        <w:t>nd</w:t>
      </w:r>
      <w:r w:rsidRPr="00FC1C37">
        <w:rPr>
          <w:rFonts w:ascii="Arial" w:hAnsi="Arial" w:cs="Arial"/>
          <w:sz w:val="22"/>
          <w:szCs w:val="22"/>
        </w:rPr>
        <w:t xml:space="preserve"> or subsequent conviction); Reckless Endangerment of Road Workers; and/or Theft of Motor Vehicle Fuel. See, RCW 46.20.285, 46.61.5055(9), 46.20.342(2), 46.61.524, 46.52.020(6), 46.61.500(2), 46.61.024(3), 46.61.685(2), 46.61.527(5), 46.61.740(2), and 46.20.270.</w:t>
      </w:r>
    </w:p>
    <w:p w14:paraId="7512761F" w14:textId="77777777" w:rsidR="007E16A7" w:rsidRPr="00FC1C37" w:rsidRDefault="00357A6F" w:rsidP="00A8307E">
      <w:pPr>
        <w:ind w:left="1440" w:right="720"/>
        <w:rPr>
          <w:rFonts w:ascii="Arial" w:hAnsi="Arial" w:cs="Arial"/>
          <w:b/>
          <w:bCs/>
          <w:i/>
          <w:iCs/>
          <w:sz w:val="22"/>
          <w:szCs w:val="22"/>
        </w:rPr>
      </w:pPr>
      <w:r w:rsidRPr="00FC1C37">
        <w:rPr>
          <w:rFonts w:ascii="Arial" w:hAnsi="Arial" w:cs="Arial"/>
          <w:b/>
          <w:bCs/>
          <w:i/>
          <w:iCs/>
          <w:sz w:val="22"/>
          <w:szCs w:val="22"/>
          <w:u w:val="single"/>
          <w:lang w:val="ru"/>
        </w:rPr>
        <w:lastRenderedPageBreak/>
        <w:t>Определенные правонарушения с использованием транспортных средств</w:t>
      </w:r>
      <w:r w:rsidRPr="00FC1C37">
        <w:rPr>
          <w:rFonts w:ascii="Arial" w:hAnsi="Arial" w:cs="Arial"/>
          <w:i/>
          <w:iCs/>
          <w:sz w:val="22"/>
          <w:szCs w:val="22"/>
          <w:lang w:val="ru"/>
        </w:rPr>
        <w:t xml:space="preserve"> — если суд признает меня виновным в 1 из следующих правонарушений: Управление транспортным средством в нетрезвом виде; физический контроль над транспортным средством в нетрезвом виде; Управление транспортным средством во время приостановки действия водительского удостоверения (DWLS) 1 и 2; нападение с применением транспортного средства/убийство; наезд и последующее скрытие с места происшествия; опасное вождение; </w:t>
      </w:r>
      <w:r w:rsidRPr="00FC1C37">
        <w:rPr>
          <w:rFonts w:ascii="Arial" w:hAnsi="Arial" w:cs="Arial"/>
          <w:i/>
          <w:iCs/>
          <w:color w:val="000000"/>
          <w:sz w:val="22"/>
          <w:szCs w:val="22"/>
          <w:lang w:val="ru"/>
        </w:rPr>
        <w:t>любое преступление, при котором транспортное средство использовалось таким образом, что создавало угрозу для людей или имущества</w:t>
      </w:r>
      <w:r w:rsidRPr="00FC1C37">
        <w:rPr>
          <w:rFonts w:ascii="Arial" w:hAnsi="Arial" w:cs="Arial"/>
          <w:i/>
          <w:iCs/>
          <w:sz w:val="22"/>
          <w:szCs w:val="22"/>
          <w:lang w:val="ru"/>
        </w:rPr>
        <w:t xml:space="preserve"> (кроме взятия транспортного средства без разрешения владельца TMVWOP2, если суд установит, что я был (-а) только пассажиром при совершении преступления); ложные заявления согласно RCW 46; преступная попытка скрыться от погони; нахождение ребенка без присмотра в управляемом транспортном средстве (2-й или последующий приговор); создание угрозы дорожным рабочим по причине самонадеянности; и/или кража топлива для автотранспорта. См. RCW 46.20.285, 46.61.5055(9), 46.20.342(2), 46.61.524, 46.52.020(6), 46.61.500(2), 46.61.024(3), 46.61.685(2), 46.61.527(5), 46.61.740(2) и 46.20.270.</w:t>
      </w:r>
    </w:p>
    <w:p w14:paraId="604A857C" w14:textId="77777777" w:rsidR="00357A6F" w:rsidRPr="00FC1C37" w:rsidRDefault="002E7B56" w:rsidP="000D60C2">
      <w:pPr>
        <w:spacing w:before="120"/>
        <w:ind w:left="1440" w:hanging="720"/>
        <w:rPr>
          <w:rFonts w:ascii="Arial" w:hAnsi="Arial" w:cs="Arial"/>
          <w:spacing w:val="-2"/>
          <w:sz w:val="22"/>
          <w:szCs w:val="22"/>
        </w:rPr>
      </w:pPr>
      <w:r w:rsidRPr="00FC1C37">
        <w:rPr>
          <w:rFonts w:ascii="Arial" w:hAnsi="Arial" w:cs="Arial"/>
          <w:color w:val="000000"/>
          <w:sz w:val="22"/>
          <w:szCs w:val="22"/>
        </w:rPr>
        <w:t>(b)</w:t>
      </w:r>
      <w:r w:rsidRPr="00FC1C37">
        <w:rPr>
          <w:rFonts w:ascii="Arial" w:hAnsi="Arial" w:cs="Arial"/>
          <w:color w:val="000000"/>
          <w:sz w:val="22"/>
          <w:szCs w:val="22"/>
        </w:rPr>
        <w:tab/>
      </w:r>
      <w:r w:rsidRPr="00FC1C37">
        <w:rPr>
          <w:rFonts w:ascii="Arial" w:hAnsi="Arial" w:cs="Arial"/>
          <w:b/>
          <w:bCs/>
          <w:color w:val="000000"/>
          <w:sz w:val="22"/>
          <w:szCs w:val="22"/>
        </w:rPr>
        <w:t>OFFENDER REGISTRATION FOR KIDNAPPING OFFENSE THAT QUALIFIES FOR DEFERRED DISPOSITION:</w:t>
      </w:r>
      <w:r w:rsidRPr="00FC1C37">
        <w:rPr>
          <w:rFonts w:ascii="Arial" w:hAnsi="Arial" w:cs="Arial"/>
          <w:sz w:val="22"/>
          <w:szCs w:val="22"/>
        </w:rPr>
        <w:t xml:space="preserve"> This crime involves a kidnapping offense involving a non-adult and meets the requirements of RCW 9A.44.130 for registration:</w:t>
      </w:r>
    </w:p>
    <w:p w14:paraId="25EFDA90" w14:textId="77777777" w:rsidR="00D41EA4" w:rsidRPr="00FC1C37" w:rsidRDefault="0028662B" w:rsidP="00A8307E">
      <w:pPr>
        <w:ind w:left="1440" w:hanging="720"/>
        <w:rPr>
          <w:rFonts w:ascii="Arial" w:hAnsi="Arial" w:cs="Arial"/>
          <w:i/>
          <w:iCs/>
          <w:spacing w:val="-2"/>
          <w:sz w:val="22"/>
          <w:szCs w:val="22"/>
        </w:rPr>
      </w:pPr>
      <w:r w:rsidRPr="00FC1C37">
        <w:rPr>
          <w:rFonts w:ascii="Arial" w:hAnsi="Arial" w:cs="Arial"/>
          <w:i/>
          <w:iCs/>
          <w:color w:val="000000"/>
          <w:sz w:val="22"/>
          <w:szCs w:val="22"/>
        </w:rPr>
        <w:tab/>
      </w:r>
      <w:r w:rsidRPr="00FC1C37">
        <w:rPr>
          <w:rFonts w:ascii="Arial" w:hAnsi="Arial" w:cs="Arial"/>
          <w:b/>
          <w:bCs/>
          <w:i/>
          <w:iCs/>
          <w:color w:val="000000"/>
          <w:sz w:val="22"/>
          <w:szCs w:val="22"/>
          <w:lang w:val="ru"/>
        </w:rPr>
        <w:t>РЕГИСТРАЦИЯ ПРАВОНАРУШИТЕЛЯ ЗА ПРЕСТУПЛЕНИЕ, СВЯЗАННОЕ С ПОХИЩЕНИЕМ ЧЕЛОВЕКА, ДЛЯ ОТСРОЧКИ СУДЕБНОГО РЕШЕНИЯ</w:t>
      </w:r>
      <w:r w:rsidRPr="004C7932">
        <w:rPr>
          <w:rFonts w:ascii="Arial" w:hAnsi="Arial" w:cs="Arial"/>
          <w:b/>
          <w:bCs/>
          <w:i/>
          <w:iCs/>
          <w:color w:val="000000"/>
          <w:sz w:val="22"/>
          <w:szCs w:val="22"/>
          <w:lang w:val="ru"/>
        </w:rPr>
        <w:t>:</w:t>
      </w:r>
      <w:r w:rsidRPr="00FC1C37">
        <w:rPr>
          <w:rFonts w:ascii="Arial" w:hAnsi="Arial" w:cs="Arial"/>
          <w:i/>
          <w:iCs/>
          <w:sz w:val="22"/>
          <w:szCs w:val="22"/>
          <w:lang w:val="ru"/>
        </w:rPr>
        <w:t xml:space="preserve"> Это преступление связано с похищением человека, не являющегося взрослым, и соответствует требованиям RCW 9A.44.130 для регистрации:</w:t>
      </w:r>
    </w:p>
    <w:p w14:paraId="7DA08B18" w14:textId="77777777" w:rsidR="00357A6F" w:rsidRPr="00FC1C37" w:rsidRDefault="00D41EA4" w:rsidP="000D60C2">
      <w:pPr>
        <w:spacing w:before="120"/>
        <w:ind w:left="1440"/>
        <w:rPr>
          <w:rFonts w:ascii="Arial" w:hAnsi="Arial" w:cs="Arial"/>
          <w:spacing w:val="-2"/>
          <w:sz w:val="22"/>
          <w:szCs w:val="22"/>
        </w:rPr>
      </w:pPr>
      <w:r w:rsidRPr="00FC1C37">
        <w:rPr>
          <w:rFonts w:ascii="Arial" w:hAnsi="Arial" w:cs="Arial"/>
          <w:sz w:val="22"/>
          <w:szCs w:val="22"/>
        </w:rPr>
        <w:t>(</w:t>
      </w:r>
      <w:proofErr w:type="spellStart"/>
      <w:r w:rsidRPr="00FC1C37">
        <w:rPr>
          <w:rFonts w:ascii="Arial" w:hAnsi="Arial" w:cs="Arial"/>
          <w:sz w:val="22"/>
          <w:szCs w:val="22"/>
        </w:rPr>
        <w:t>i</w:t>
      </w:r>
      <w:proofErr w:type="spellEnd"/>
      <w:r w:rsidRPr="00FC1C37">
        <w:rPr>
          <w:rFonts w:ascii="Arial" w:hAnsi="Arial" w:cs="Arial"/>
          <w:sz w:val="22"/>
          <w:szCs w:val="22"/>
        </w:rPr>
        <w:t>) An attempt, solicitation, or conspiracy to commit Kidnapping in the Second Degree as defined in RCW Title 9A.40, where the victim is a minor and the juvenile is not the minor’s parent; or,</w:t>
      </w:r>
    </w:p>
    <w:p w14:paraId="13050E2F" w14:textId="77777777" w:rsidR="00D41EA4" w:rsidRPr="00FC1C37" w:rsidRDefault="0028662B" w:rsidP="00A8307E">
      <w:pPr>
        <w:ind w:left="1440"/>
        <w:rPr>
          <w:rFonts w:ascii="Arial" w:hAnsi="Arial" w:cs="Arial"/>
          <w:i/>
          <w:iCs/>
          <w:spacing w:val="-2"/>
          <w:sz w:val="22"/>
          <w:szCs w:val="22"/>
        </w:rPr>
      </w:pPr>
      <w:r w:rsidRPr="00FC1C37">
        <w:rPr>
          <w:rFonts w:ascii="Arial" w:hAnsi="Arial" w:cs="Arial"/>
          <w:i/>
          <w:iCs/>
          <w:sz w:val="22"/>
          <w:szCs w:val="22"/>
        </w:rPr>
        <w:t xml:space="preserve">    </w:t>
      </w:r>
      <w:r w:rsidRPr="00FC1C37">
        <w:rPr>
          <w:rFonts w:ascii="Arial" w:hAnsi="Arial" w:cs="Arial"/>
          <w:i/>
          <w:iCs/>
          <w:sz w:val="22"/>
          <w:szCs w:val="22"/>
          <w:lang w:val="ru"/>
        </w:rPr>
        <w:t>Попытка, подстрекательство или сговор с целью совершения похищения второй степени, как определено в RCW Title 9A.40, если жертвой является несовершеннолетний, а подросток не является родителем несовершеннолетнего; или,</w:t>
      </w:r>
    </w:p>
    <w:p w14:paraId="43FDDB4B" w14:textId="77777777" w:rsidR="00357A6F" w:rsidRPr="00FC1C37" w:rsidRDefault="00D41EA4" w:rsidP="000D60C2">
      <w:pPr>
        <w:spacing w:before="120"/>
        <w:ind w:left="1440"/>
        <w:rPr>
          <w:rFonts w:ascii="Arial" w:hAnsi="Arial" w:cs="Arial"/>
          <w:spacing w:val="-2"/>
          <w:sz w:val="22"/>
          <w:szCs w:val="22"/>
        </w:rPr>
      </w:pPr>
      <w:r w:rsidRPr="00FC1C37">
        <w:rPr>
          <w:rFonts w:ascii="Arial" w:hAnsi="Arial" w:cs="Arial"/>
          <w:sz w:val="22"/>
          <w:szCs w:val="22"/>
        </w:rPr>
        <w:t>(ii) Unlawful Imprisonment, as defined in RCW Title 9A.40, where the victim is a minor and the juvenile is not the minor’s parent, or any criminal attempt, solicitation, or conspiracy to commit the same under RCW Title 9A.28.</w:t>
      </w:r>
    </w:p>
    <w:p w14:paraId="7CD2AB40" w14:textId="77777777" w:rsidR="00D41EA4" w:rsidRPr="00FC1C37" w:rsidRDefault="0028662B" w:rsidP="00A8307E">
      <w:pPr>
        <w:ind w:left="1440"/>
        <w:rPr>
          <w:rFonts w:ascii="Arial" w:hAnsi="Arial" w:cs="Arial"/>
          <w:i/>
          <w:iCs/>
          <w:spacing w:val="-2"/>
          <w:sz w:val="22"/>
          <w:szCs w:val="22"/>
        </w:rPr>
      </w:pPr>
      <w:r w:rsidRPr="00FC1C37">
        <w:rPr>
          <w:rFonts w:ascii="Arial" w:hAnsi="Arial" w:cs="Arial"/>
          <w:i/>
          <w:iCs/>
          <w:sz w:val="22"/>
          <w:szCs w:val="22"/>
        </w:rPr>
        <w:t xml:space="preserve">     </w:t>
      </w:r>
      <w:r w:rsidRPr="00FC1C37">
        <w:rPr>
          <w:rFonts w:ascii="Arial" w:hAnsi="Arial" w:cs="Arial"/>
          <w:i/>
          <w:iCs/>
          <w:sz w:val="22"/>
          <w:szCs w:val="22"/>
          <w:lang w:val="ru"/>
        </w:rPr>
        <w:t>Незаконное лишение свободы, как определено в RCW Title 9A.40, когда жертвой является несовершеннолетний, а подросток не является его родителем, или любая преступная попытка, подстрекательство или заговор с целью совершения того же самого в соответствии с RCW Title 9A.28.</w:t>
      </w:r>
    </w:p>
    <w:p w14:paraId="3900C2BE" w14:textId="77777777" w:rsidR="00357A6F" w:rsidRPr="00FC1C37" w:rsidRDefault="000E6158" w:rsidP="000D60C2">
      <w:pPr>
        <w:spacing w:before="120"/>
        <w:ind w:left="1440"/>
        <w:rPr>
          <w:rFonts w:ascii="Arial" w:hAnsi="Arial" w:cs="Arial"/>
          <w:spacing w:val="-2"/>
          <w:sz w:val="22"/>
          <w:szCs w:val="22"/>
        </w:rPr>
      </w:pPr>
      <w:r w:rsidRPr="00FC1C37">
        <w:rPr>
          <w:rFonts w:ascii="Arial" w:hAnsi="Arial" w:cs="Arial"/>
          <w:sz w:val="22"/>
          <w:szCs w:val="22"/>
        </w:rPr>
        <w:t xml:space="preserve">The specific registration requirements </w:t>
      </w:r>
      <w:proofErr w:type="gramStart"/>
      <w:r w:rsidRPr="00FC1C37">
        <w:rPr>
          <w:rFonts w:ascii="Arial" w:hAnsi="Arial" w:cs="Arial"/>
          <w:sz w:val="22"/>
          <w:szCs w:val="22"/>
        </w:rPr>
        <w:t>are located in</w:t>
      </w:r>
      <w:proofErr w:type="gramEnd"/>
      <w:r w:rsidRPr="00FC1C37">
        <w:rPr>
          <w:rFonts w:ascii="Arial" w:hAnsi="Arial" w:cs="Arial"/>
          <w:sz w:val="22"/>
          <w:szCs w:val="22"/>
        </w:rPr>
        <w:t xml:space="preserve"> the “Offender Registration” Attachment.</w:t>
      </w:r>
    </w:p>
    <w:p w14:paraId="6D3BBCAD" w14:textId="77777777" w:rsidR="00AF2C19" w:rsidRPr="00FC1C37" w:rsidRDefault="00357A6F" w:rsidP="00A8307E">
      <w:pPr>
        <w:ind w:left="1440"/>
        <w:rPr>
          <w:rFonts w:ascii="Arial" w:hAnsi="Arial" w:cs="Arial"/>
          <w:i/>
          <w:iCs/>
          <w:spacing w:val="-2"/>
          <w:sz w:val="22"/>
          <w:szCs w:val="22"/>
        </w:rPr>
      </w:pPr>
      <w:r w:rsidRPr="00FC1C37">
        <w:rPr>
          <w:rFonts w:ascii="Arial" w:hAnsi="Arial" w:cs="Arial"/>
          <w:i/>
          <w:iCs/>
          <w:sz w:val="22"/>
          <w:szCs w:val="22"/>
          <w:lang w:val="ru"/>
        </w:rPr>
        <w:lastRenderedPageBreak/>
        <w:t>Конкретные требования к регистрации приведены в приложении «Регистрация правонарушителя».</w:t>
      </w:r>
    </w:p>
    <w:p w14:paraId="27C227E5" w14:textId="77777777" w:rsidR="00357A6F" w:rsidRPr="00FC1C37" w:rsidRDefault="00AF2C19" w:rsidP="000D60C2">
      <w:pPr>
        <w:spacing w:before="120"/>
        <w:ind w:left="1440" w:hanging="720"/>
        <w:rPr>
          <w:rFonts w:ascii="Arial" w:hAnsi="Arial" w:cs="Arial"/>
          <w:color w:val="000000"/>
          <w:sz w:val="22"/>
          <w:szCs w:val="22"/>
        </w:rPr>
      </w:pPr>
      <w:r w:rsidRPr="00FC1C37">
        <w:rPr>
          <w:rFonts w:ascii="Arial" w:hAnsi="Arial" w:cs="Arial"/>
          <w:color w:val="000000"/>
          <w:sz w:val="22"/>
          <w:szCs w:val="22"/>
        </w:rPr>
        <w:t>(c)</w:t>
      </w:r>
      <w:r w:rsidRPr="00FC1C37">
        <w:rPr>
          <w:rFonts w:ascii="Arial" w:hAnsi="Arial" w:cs="Arial"/>
          <w:color w:val="000000"/>
          <w:sz w:val="22"/>
          <w:szCs w:val="22"/>
        </w:rPr>
        <w:tab/>
      </w:r>
      <w:r w:rsidRPr="00FC1C37">
        <w:rPr>
          <w:rFonts w:ascii="Arial" w:hAnsi="Arial" w:cs="Arial"/>
          <w:b/>
          <w:bCs/>
          <w:color w:val="000000"/>
          <w:sz w:val="22"/>
          <w:szCs w:val="22"/>
        </w:rPr>
        <w:t>DNA TESTING</w:t>
      </w:r>
      <w:r w:rsidRPr="00FC1C37">
        <w:rPr>
          <w:rFonts w:ascii="Arial" w:hAnsi="Arial" w:cs="Arial"/>
          <w:color w:val="000000"/>
          <w:sz w:val="22"/>
          <w:szCs w:val="22"/>
        </w:rPr>
        <w:t>: Pursuant to RCW 43.43.754, I have been informed that if the court finds me guilty of a felony, or an offense which requires kidnapping offender registration [Attempted Second Degree Kidnapping, Unlawful Imprisonment, or any anticipatory form of those crimes], or any of the following offenses: Stalking, Harassment, Assault in the Fourth Degree with Sexual Motivation, Custodial Sexual Misconduct in the Second Degree, Failure to Register as a Sex or Kidnapping Offender, Patronizing a Prostitute, Indecent Exposure, or Violation of a Sexual Assault Protection Order, I will be required to have a biological sample collected for purposes of DNA identification analysis. This paragraph does not apply if it is established that the Washington State Patrol crime laboratory already has a sample from me for a qualifying offense.</w:t>
      </w:r>
    </w:p>
    <w:p w14:paraId="5E813729" w14:textId="77777777" w:rsidR="007E16A7" w:rsidRPr="00FC1C37" w:rsidRDefault="00680D91" w:rsidP="00A8307E">
      <w:pPr>
        <w:ind w:left="1440" w:hanging="720"/>
        <w:rPr>
          <w:rFonts w:ascii="Arial" w:hAnsi="Arial" w:cs="Arial"/>
          <w:i/>
          <w:iCs/>
          <w:color w:val="000000"/>
          <w:sz w:val="22"/>
          <w:szCs w:val="22"/>
          <w:lang w:val="ru"/>
        </w:rPr>
      </w:pPr>
      <w:r w:rsidRPr="00FC1C37">
        <w:rPr>
          <w:rFonts w:ascii="Arial" w:hAnsi="Arial" w:cs="Arial"/>
          <w:i/>
          <w:iCs/>
          <w:color w:val="000000"/>
          <w:sz w:val="22"/>
          <w:szCs w:val="22"/>
        </w:rPr>
        <w:tab/>
      </w:r>
      <w:r w:rsidRPr="00FC1C37">
        <w:rPr>
          <w:rFonts w:ascii="Arial" w:hAnsi="Arial" w:cs="Arial"/>
          <w:b/>
          <w:bCs/>
          <w:i/>
          <w:iCs/>
          <w:color w:val="000000"/>
          <w:sz w:val="22"/>
          <w:szCs w:val="22"/>
          <w:lang w:val="ru"/>
        </w:rPr>
        <w:t>ТЕСТИРОВАНИЕ ДНК</w:t>
      </w:r>
      <w:r w:rsidRPr="004C7932">
        <w:rPr>
          <w:rFonts w:ascii="Arial" w:hAnsi="Arial" w:cs="Arial"/>
          <w:b/>
          <w:bCs/>
          <w:i/>
          <w:iCs/>
          <w:color w:val="000000"/>
          <w:sz w:val="22"/>
          <w:szCs w:val="22"/>
          <w:lang w:val="ru"/>
        </w:rPr>
        <w:t>:</w:t>
      </w:r>
      <w:r w:rsidRPr="00FC1C37">
        <w:rPr>
          <w:rFonts w:ascii="Arial" w:hAnsi="Arial" w:cs="Arial"/>
          <w:i/>
          <w:iCs/>
          <w:color w:val="000000"/>
          <w:sz w:val="22"/>
          <w:szCs w:val="22"/>
          <w:lang w:val="ru"/>
        </w:rPr>
        <w:t xml:space="preserve"> В соответствии с RCW 43.43.754, я был (-а) проинформирован (-а) о том, что если суд признает меня виновным (-ой) в совершении правонарушения, требующего регистрации в качестве преступника, совершившего похищение [попытка похищения второй степени, незаконное лишение свободы или любая предполагаемая форма этих преступлений], или любого из следующих правонарушений: Преследование, домогательство, нападение четвертой степени с сексуальной мотивацией, сексуальные проступки второй степени в местах лишения свободы, нежелание регистрироваться в качестве сексуального преступника или преступника, совершившего похищение, покровительство проститутке, непристойное обнажение или нарушение приказа о защите от сексуального нападения, мне необходимо будет сдать биологический образец для проведения анализа ДНК. Этот пункт не применяется, если установлено, что в криминалистической лаборатории Патруля штата Вашингтон уже есть образец, взятый у меня в связи с квалифицируемым правонарушением.</w:t>
      </w:r>
    </w:p>
    <w:p w14:paraId="1E2DF7DD" w14:textId="77777777" w:rsidR="00357A6F" w:rsidRPr="00FC1C37" w:rsidRDefault="009762FF" w:rsidP="000D60C2">
      <w:pPr>
        <w:tabs>
          <w:tab w:val="left" w:pos="1440"/>
        </w:tabs>
        <w:spacing w:before="120"/>
        <w:ind w:left="1440" w:hanging="720"/>
        <w:rPr>
          <w:rFonts w:ascii="Arial" w:hAnsi="Arial" w:cs="Arial"/>
          <w:color w:val="000000"/>
          <w:sz w:val="22"/>
          <w:szCs w:val="22"/>
        </w:rPr>
      </w:pPr>
      <w:r w:rsidRPr="00FC1C37">
        <w:rPr>
          <w:rFonts w:ascii="Arial" w:hAnsi="Arial" w:cs="Arial"/>
          <w:color w:val="000000"/>
          <w:sz w:val="22"/>
          <w:szCs w:val="22"/>
        </w:rPr>
        <w:t>(d)</w:t>
      </w:r>
      <w:r w:rsidRPr="00FC1C37">
        <w:rPr>
          <w:rFonts w:ascii="Arial" w:hAnsi="Arial" w:cs="Arial"/>
          <w:color w:val="000000"/>
          <w:sz w:val="22"/>
          <w:szCs w:val="22"/>
        </w:rPr>
        <w:tab/>
      </w:r>
      <w:r w:rsidRPr="004C7932">
        <w:rPr>
          <w:rFonts w:ascii="Arial" w:hAnsi="Arial" w:cs="Arial"/>
          <w:b/>
          <w:bCs/>
          <w:color w:val="000000"/>
          <w:sz w:val="22"/>
          <w:szCs w:val="22"/>
        </w:rPr>
        <w:t xml:space="preserve">SCHOOL NOTIFICATION: </w:t>
      </w:r>
      <w:r w:rsidRPr="00FC1C37">
        <w:rPr>
          <w:rFonts w:ascii="Arial" w:hAnsi="Arial" w:cs="Arial"/>
          <w:color w:val="000000"/>
          <w:sz w:val="22"/>
          <w:szCs w:val="22"/>
        </w:rPr>
        <w:t>I understand that if 1 or more of the offenses for which I am pleading guilty is an offense under chapter 9.41 RCW (firearms/weapons) or unlawful possession or delivery, or both, of a controlled substance in violation of chapter 69.50 RCW, then following my adjudication of guilt, the court will provide written notification of the adjudication to any school in which I was enrolled prior to adjudication, or in which I express an intent to enroll following adjudication, unless: (1) I have already received a high school diploma or its equivalent; or, (2) I am over the age of 18 and my enrollment information cannot be obtained or I assert no intention of enrolling in any educational program.</w:t>
      </w:r>
    </w:p>
    <w:p w14:paraId="648A9633" w14:textId="77777777" w:rsidR="007E16A7" w:rsidRPr="00FC1C37" w:rsidRDefault="00680D91" w:rsidP="00A8307E">
      <w:pPr>
        <w:tabs>
          <w:tab w:val="left" w:pos="1440"/>
        </w:tabs>
        <w:ind w:left="1440" w:hanging="720"/>
        <w:rPr>
          <w:rFonts w:ascii="Arial" w:hAnsi="Arial" w:cs="Arial"/>
          <w:i/>
          <w:iCs/>
          <w:strike/>
          <w:sz w:val="22"/>
          <w:szCs w:val="22"/>
        </w:rPr>
      </w:pPr>
      <w:r w:rsidRPr="00FC1C37">
        <w:rPr>
          <w:rFonts w:ascii="Arial" w:hAnsi="Arial" w:cs="Arial"/>
          <w:i/>
          <w:iCs/>
          <w:color w:val="000000"/>
          <w:sz w:val="22"/>
          <w:szCs w:val="22"/>
        </w:rPr>
        <w:tab/>
      </w:r>
      <w:r w:rsidRPr="004C7932">
        <w:rPr>
          <w:rFonts w:ascii="Arial" w:hAnsi="Arial" w:cs="Arial"/>
          <w:b/>
          <w:bCs/>
          <w:i/>
          <w:iCs/>
          <w:color w:val="000000"/>
          <w:sz w:val="22"/>
          <w:szCs w:val="22"/>
          <w:lang w:val="ru"/>
        </w:rPr>
        <w:t>УВЕДОМЛЕНИЕ ШКОЛЫ</w:t>
      </w:r>
      <w:r w:rsidRPr="00266F8B">
        <w:rPr>
          <w:rFonts w:ascii="Arial" w:hAnsi="Arial" w:cs="Arial"/>
          <w:b/>
          <w:bCs/>
          <w:i/>
          <w:iCs/>
          <w:color w:val="000000"/>
          <w:sz w:val="22"/>
          <w:szCs w:val="22"/>
          <w:lang w:val="ru"/>
        </w:rPr>
        <w:t>:</w:t>
      </w:r>
      <w:r w:rsidRPr="004C7932">
        <w:rPr>
          <w:rFonts w:ascii="Arial" w:hAnsi="Arial" w:cs="Arial"/>
          <w:i/>
          <w:iCs/>
          <w:color w:val="000000"/>
          <w:sz w:val="22"/>
          <w:szCs w:val="22"/>
          <w:lang w:val="ru"/>
        </w:rPr>
        <w:t xml:space="preserve"> </w:t>
      </w:r>
      <w:r w:rsidRPr="00FC1C37">
        <w:rPr>
          <w:rFonts w:ascii="Arial" w:hAnsi="Arial" w:cs="Arial"/>
          <w:i/>
          <w:iCs/>
          <w:color w:val="000000"/>
          <w:sz w:val="22"/>
          <w:szCs w:val="22"/>
          <w:lang w:val="ru"/>
        </w:rPr>
        <w:t xml:space="preserve">Я понимаю, что если одно или несколько правонарушений, в которых я признаю себя виновным (-ой), являются правонарушениями согласно главе 9.41 RCW (огнестрельное и иное оружие) или незаконным хранением или доставкой, или тем и другим, контролируемого вещества в нарушение главы 69.50 RCW, то после признания моей вины суд направит письменное уведомление о вынесенном решении в любую школу, в которую я был (-а) зачислен (-а) до вынесения решения или в которую я выразил (-а) намерение поступить после вынесения решения, кроме случаев если: (1) я уже получил (-а) </w:t>
      </w:r>
      <w:r w:rsidRPr="00FC1C37">
        <w:rPr>
          <w:rFonts w:ascii="Arial" w:hAnsi="Arial" w:cs="Arial"/>
          <w:i/>
          <w:iCs/>
          <w:color w:val="000000"/>
          <w:sz w:val="22"/>
          <w:szCs w:val="22"/>
          <w:lang w:val="ru"/>
        </w:rPr>
        <w:lastRenderedPageBreak/>
        <w:t>диплом о среднем образовании или его эквивалент; или (2) я старше 18 лет и информация о моем зачислении не может быть получена, или я не заявляю о своем намерении записаться в какую-либо образовательную программу.</w:t>
      </w:r>
    </w:p>
    <w:p w14:paraId="33B11638" w14:textId="77777777" w:rsidR="00357A6F" w:rsidRPr="00FC1C37" w:rsidRDefault="00330471" w:rsidP="000D60C2">
      <w:pPr>
        <w:spacing w:before="120"/>
        <w:ind w:left="1526" w:hanging="720"/>
        <w:rPr>
          <w:rFonts w:ascii="Arial" w:hAnsi="Arial" w:cs="Arial"/>
          <w:spacing w:val="-2"/>
          <w:sz w:val="22"/>
          <w:szCs w:val="22"/>
        </w:rPr>
      </w:pPr>
      <w:r w:rsidRPr="00FC1C37">
        <w:rPr>
          <w:rFonts w:ascii="Arial" w:hAnsi="Arial" w:cs="Arial"/>
          <w:color w:val="000000"/>
          <w:sz w:val="22"/>
          <w:szCs w:val="22"/>
        </w:rPr>
        <w:t>(e)</w:t>
      </w:r>
      <w:r w:rsidRPr="00FC1C37">
        <w:rPr>
          <w:rFonts w:ascii="Arial" w:hAnsi="Arial" w:cs="Arial"/>
          <w:color w:val="000000"/>
          <w:sz w:val="22"/>
          <w:szCs w:val="22"/>
        </w:rPr>
        <w:tab/>
      </w:r>
      <w:r w:rsidRPr="004C7932">
        <w:rPr>
          <w:rFonts w:ascii="Arial" w:hAnsi="Arial" w:cs="Arial"/>
          <w:b/>
          <w:bCs/>
          <w:color w:val="000000"/>
          <w:sz w:val="22"/>
          <w:szCs w:val="22"/>
        </w:rPr>
        <w:t>RIGHT TO POSSESS FIREARMS: [JUDGE MUST READ THE FOLLOWING TO THE OFFENDER]</w:t>
      </w:r>
      <w:r w:rsidRPr="00266F8B">
        <w:rPr>
          <w:rFonts w:ascii="Arial" w:hAnsi="Arial" w:cs="Arial"/>
          <w:b/>
          <w:bCs/>
          <w:color w:val="000000"/>
          <w:sz w:val="22"/>
          <w:szCs w:val="22"/>
        </w:rPr>
        <w:t>:</w:t>
      </w:r>
      <w:r w:rsidRPr="00FC1C37">
        <w:rPr>
          <w:rFonts w:ascii="Arial" w:hAnsi="Arial" w:cs="Arial"/>
          <w:color w:val="000000"/>
          <w:sz w:val="22"/>
          <w:szCs w:val="22"/>
        </w:rPr>
        <w:t xml:space="preserve"> I have been informed that if the court finds me guilty of any offense classified as</w:t>
      </w:r>
      <w:r w:rsidRPr="00FC1C37">
        <w:rPr>
          <w:rFonts w:ascii="Arial" w:hAnsi="Arial" w:cs="Arial"/>
          <w:sz w:val="22"/>
          <w:szCs w:val="22"/>
        </w:rPr>
        <w:t xml:space="preserve">: (1) a felony; or, (2) one or more of the following crimes committed by one family or household member against another, </w:t>
      </w:r>
      <w:r w:rsidRPr="00FC1C37">
        <w:rPr>
          <w:rFonts w:ascii="Arial" w:hAnsi="Arial" w:cs="Arial"/>
          <w:color w:val="000000"/>
          <w:sz w:val="22"/>
          <w:szCs w:val="22"/>
        </w:rPr>
        <w:t>or by one intimate partner against another</w:t>
      </w:r>
      <w:r w:rsidRPr="00FC1C37">
        <w:rPr>
          <w:rFonts w:ascii="Arial" w:hAnsi="Arial" w:cs="Arial"/>
          <w:sz w:val="22"/>
          <w:szCs w:val="22"/>
        </w:rPr>
        <w:t xml:space="preserve">: Fourth Degree Assault, Coercion, Stalking, Reckless Endangerment, Criminal Trespass in the First Degree, Violation of the provisions of a Protection Order, or No-Contact Order restraining the person or excluding the person from a residence; (3) Harassment committed by one family or household member against another </w:t>
      </w:r>
      <w:r w:rsidRPr="00FC1C37">
        <w:rPr>
          <w:rFonts w:ascii="Arial" w:hAnsi="Arial" w:cs="Arial"/>
          <w:color w:val="000000"/>
          <w:sz w:val="22"/>
          <w:szCs w:val="22"/>
        </w:rPr>
        <w:t>or by one intimate partner against another, as those terms are defined by the status if effect at the time the crime is committed;</w:t>
      </w:r>
      <w:r w:rsidRPr="00FC1C37">
        <w:rPr>
          <w:rFonts w:ascii="Arial" w:hAnsi="Arial" w:cs="Arial"/>
          <w:sz w:val="22"/>
          <w:szCs w:val="22"/>
        </w:rPr>
        <w:t xml:space="preserve"> (4) the following misdemeanor or gross misdemeanor crime(s) not included above, and committed on or after July 23, 2023: Domestic Violence (RCW 10.99.020) Stalking,  Cyberstalking, Cyber Harassment, excluding when committed solely pursuant to the element set forth in RCW 9A.90.120(1)(a)(</w:t>
      </w:r>
      <w:proofErr w:type="spellStart"/>
      <w:r w:rsidRPr="00FC1C37">
        <w:rPr>
          <w:rFonts w:ascii="Arial" w:hAnsi="Arial" w:cs="Arial"/>
          <w:sz w:val="22"/>
          <w:szCs w:val="22"/>
        </w:rPr>
        <w:t>i</w:t>
      </w:r>
      <w:proofErr w:type="spellEnd"/>
      <w:r w:rsidRPr="00FC1C37">
        <w:rPr>
          <w:rFonts w:ascii="Arial" w:hAnsi="Arial" w:cs="Arial"/>
          <w:sz w:val="22"/>
          <w:szCs w:val="22"/>
        </w:rPr>
        <w:t>), Harassment Aiming or Discharging a Firearm (RCW 9.41.230), Unlawful Carrying or Handling of a Firearm (RCW 9.41.270), Animal Cruelty in the Second Degree committed under RCW 16.52.207(1), any “prior offense” as defined in RCW 46.61.5055(14) if committed within seven years of a conviction for any other prior offense under RCW 46.61.5055; or (5) a violation of the provisions of an Order to Surrender and Prohibit Weapons, an Extreme Risk Protection Order, or the provisions of any Protection Order or No Contact Order restraining the person or excluding the person from a residence, committed on or after, July 23, 2023,</w:t>
      </w:r>
      <w:r w:rsidRPr="00FC1C37">
        <w:rPr>
          <w:rFonts w:ascii="Arial" w:hAnsi="Arial" w:cs="Arial"/>
          <w:color w:val="000000"/>
          <w:sz w:val="22"/>
          <w:szCs w:val="22"/>
        </w:rPr>
        <w:t xml:space="preserve"> I may not possess, own, or have under my control any firearm, and under federal law any firearm or ammunition, unless my right to do so has been restored by the court in which I am adjudicated, or the superior court in Washington state where I live, and by a federal court if required. </w:t>
      </w:r>
      <w:r w:rsidRPr="00FC1C37">
        <w:rPr>
          <w:rFonts w:ascii="Arial" w:hAnsi="Arial" w:cs="Arial"/>
          <w:sz w:val="22"/>
          <w:szCs w:val="22"/>
        </w:rPr>
        <w:t>Title RCW 9.41.</w:t>
      </w:r>
    </w:p>
    <w:p w14:paraId="2BAE2734" w14:textId="77777777" w:rsidR="007E16A7" w:rsidRPr="00FC1C37" w:rsidRDefault="00680D91" w:rsidP="00A8307E">
      <w:pPr>
        <w:ind w:left="1526" w:hanging="720"/>
        <w:rPr>
          <w:rFonts w:ascii="Arial" w:hAnsi="Arial" w:cs="Arial"/>
          <w:i/>
          <w:iCs/>
          <w:color w:val="000000"/>
          <w:sz w:val="22"/>
          <w:szCs w:val="22"/>
        </w:rPr>
      </w:pPr>
      <w:r w:rsidRPr="00FC1C37">
        <w:rPr>
          <w:rFonts w:ascii="Arial" w:hAnsi="Arial" w:cs="Arial"/>
          <w:i/>
          <w:iCs/>
          <w:color w:val="000000"/>
          <w:sz w:val="22"/>
          <w:szCs w:val="22"/>
        </w:rPr>
        <w:tab/>
      </w:r>
      <w:r w:rsidRPr="004C7932">
        <w:rPr>
          <w:rFonts w:ascii="Arial" w:hAnsi="Arial" w:cs="Arial"/>
          <w:b/>
          <w:bCs/>
          <w:i/>
          <w:iCs/>
          <w:color w:val="000000"/>
          <w:sz w:val="22"/>
          <w:szCs w:val="22"/>
          <w:lang w:val="ru"/>
        </w:rPr>
        <w:t>ПРАВО НА ВЛАДЕНИЕ ОГНЕСТРЕЛЬНЫМ ОРУЖИЕМ: [СУДЬЯ ДОЛЖЕН ЗАЧИТАТЬ ПРАВОНАРУШИТЕЛЮ СЛЕДУЮЩЕЕ]</w:t>
      </w:r>
      <w:r w:rsidRPr="00266F8B">
        <w:rPr>
          <w:rFonts w:ascii="Arial" w:hAnsi="Arial" w:cs="Arial"/>
          <w:b/>
          <w:bCs/>
          <w:i/>
          <w:iCs/>
          <w:color w:val="000000"/>
          <w:sz w:val="22"/>
          <w:szCs w:val="22"/>
          <w:lang w:val="ru"/>
        </w:rPr>
        <w:t>:</w:t>
      </w:r>
      <w:r w:rsidRPr="00FC1C37">
        <w:rPr>
          <w:rFonts w:ascii="Arial" w:hAnsi="Arial" w:cs="Arial"/>
          <w:i/>
          <w:iCs/>
          <w:color w:val="000000"/>
          <w:sz w:val="22"/>
          <w:szCs w:val="22"/>
          <w:lang w:val="ru"/>
        </w:rPr>
        <w:t xml:space="preserve"> Я был (-а) проинформирован (-а) о том, что если суд признает меня виновным в совершении любого преступления, классифицируемого как</w:t>
      </w:r>
      <w:r w:rsidRPr="00FC1C37">
        <w:rPr>
          <w:rFonts w:ascii="Arial" w:hAnsi="Arial" w:cs="Arial"/>
          <w:i/>
          <w:iCs/>
          <w:sz w:val="22"/>
          <w:szCs w:val="22"/>
          <w:lang w:val="ru"/>
        </w:rPr>
        <w:t xml:space="preserve">: (1) серьезное преступление; или (2) одно или более из следующих преступлений, совершенных одним членом семьи </w:t>
      </w:r>
      <w:r w:rsidRPr="00FC1C37">
        <w:rPr>
          <w:rFonts w:ascii="Arial" w:hAnsi="Arial" w:cs="Arial"/>
          <w:i/>
          <w:iCs/>
          <w:color w:val="000000"/>
          <w:sz w:val="22"/>
          <w:szCs w:val="22"/>
          <w:lang w:val="ru"/>
        </w:rPr>
        <w:t>или домохозяйства против другого или одним сексуальным партнером против другого</w:t>
      </w:r>
      <w:r w:rsidRPr="00FC1C37">
        <w:rPr>
          <w:rFonts w:ascii="Arial" w:hAnsi="Arial" w:cs="Arial"/>
          <w:i/>
          <w:iCs/>
          <w:sz w:val="22"/>
          <w:szCs w:val="22"/>
          <w:lang w:val="ru"/>
        </w:rPr>
        <w:t xml:space="preserve">: Нападение четвертой степени, принуждение, преследование, создание угрозе вследствие самонадеянности, преступное вторжение первой степени, нарушение положений защитного приказа или приказа о запрете контакта, ограничивающего данное лицо или исключающего его из места проживания; (3) Преследование, совершенное одним членом семьи или домохозяйства против другого или одним сексуальным партнером против другого, </w:t>
      </w:r>
      <w:r w:rsidRPr="00FC1C37">
        <w:rPr>
          <w:rFonts w:ascii="Arial" w:hAnsi="Arial" w:cs="Arial"/>
          <w:i/>
          <w:iCs/>
          <w:color w:val="000000"/>
          <w:sz w:val="22"/>
          <w:szCs w:val="22"/>
          <w:lang w:val="ru"/>
        </w:rPr>
        <w:t>как эти термины определяются статусом, действующим на момент совершения преступления;</w:t>
      </w:r>
      <w:r w:rsidRPr="00FC1C37">
        <w:rPr>
          <w:rFonts w:ascii="Arial" w:hAnsi="Arial" w:cs="Arial"/>
          <w:i/>
          <w:iCs/>
          <w:sz w:val="22"/>
          <w:szCs w:val="22"/>
          <w:lang w:val="ru"/>
        </w:rPr>
        <w:t xml:space="preserve"> (4) следующий судебно-наказуемый проступок или грубый судебно-наказуемый проступок (проступки), не включенное (не включенные) выше, совершенное (совершенные) 23 июля 2023 года или после этой даты: </w:t>
      </w:r>
      <w:r w:rsidRPr="00FC1C37">
        <w:rPr>
          <w:rFonts w:ascii="Arial" w:hAnsi="Arial" w:cs="Arial"/>
          <w:i/>
          <w:iCs/>
          <w:sz w:val="22"/>
          <w:szCs w:val="22"/>
          <w:lang w:val="ru"/>
        </w:rPr>
        <w:lastRenderedPageBreak/>
        <w:t>Домашнее насилие (RCW 10.99.020) преследование, киберпреследование, кибердомогательство, за исключением случаев, когда они совершаются исключительно в соответствии с элементом, изложенным в RCW 9A.90 .120(1)(a)(i), прицеливание или разряжание огнестрельного оружия (RCW 9.41.230), Незаконное ношение или обращение с огнестрельным оружием (RCW 9.41.270), жестокое обращение с животными второй степени, совершенное в соответствии с RCW 16.52.207(1), любое «предыдущее преступление», как определено в RCW 46.61.5055(14), если оно совершено в течение семи лет после осуждения за любое другое предыдущее преступление в соответствии с RCW 46.61. 5055; или (5) нарушение положений приказа о сдаче и запрете оружия, приказа о защите от чрезвычайного риска или положений любого приказа о защите или приказа о запрете контактов, ограничивающего данное лицо или исключающего его из места проживания, совершенное 23 июля 2023 года или позднее,</w:t>
      </w:r>
      <w:r w:rsidRPr="00FC1C37">
        <w:rPr>
          <w:rFonts w:ascii="Arial" w:hAnsi="Arial" w:cs="Arial"/>
          <w:i/>
          <w:iCs/>
          <w:color w:val="000000"/>
          <w:sz w:val="22"/>
          <w:szCs w:val="22"/>
          <w:lang w:val="ru"/>
        </w:rPr>
        <w:t xml:space="preserve"> Я не могу обладать, владеть или иметь под своим контролем любое огнестрельное оружие, а по федеральному закону — любое огнестрельное оружие или боеприпасы, пока мое право на это не будет восстановлено судом, в котором я был (-а) осужден (-а), или вышестоящим судом штата Вашингтон, где я живу, а также федеральным судом, если потребуется. </w:t>
      </w:r>
      <w:r w:rsidRPr="00FC1C37">
        <w:rPr>
          <w:rFonts w:ascii="Arial" w:hAnsi="Arial" w:cs="Arial"/>
          <w:i/>
          <w:iCs/>
          <w:sz w:val="22"/>
          <w:szCs w:val="22"/>
          <w:lang w:val="ru"/>
        </w:rPr>
        <w:t>Title RCW 9.41.</w:t>
      </w:r>
    </w:p>
    <w:p w14:paraId="5322CCF5" w14:textId="77777777" w:rsidR="007E16A7" w:rsidRPr="00FC1C37" w:rsidRDefault="007E16A7" w:rsidP="000D60C2">
      <w:pPr>
        <w:numPr>
          <w:ilvl w:val="0"/>
          <w:numId w:val="20"/>
        </w:numPr>
        <w:ind w:left="1440" w:hanging="720"/>
        <w:rPr>
          <w:rFonts w:ascii="Arial" w:hAnsi="Arial" w:cs="Arial"/>
          <w:sz w:val="22"/>
          <w:szCs w:val="22"/>
          <w:lang w:val="ru"/>
        </w:rPr>
      </w:pPr>
      <w:r w:rsidRPr="004C7932">
        <w:rPr>
          <w:rFonts w:ascii="Arial" w:hAnsi="Arial" w:cs="Arial"/>
          <w:b/>
          <w:bCs/>
          <w:caps/>
          <w:color w:val="000000"/>
          <w:sz w:val="22"/>
          <w:szCs w:val="22"/>
        </w:rPr>
        <w:t>Unlawful Possession of a Firearm in the 1</w:t>
      </w:r>
      <w:r w:rsidRPr="004C7932">
        <w:rPr>
          <w:rFonts w:ascii="Arial" w:hAnsi="Arial" w:cs="Arial"/>
          <w:b/>
          <w:bCs/>
          <w:caps/>
          <w:color w:val="000000"/>
          <w:sz w:val="22"/>
          <w:szCs w:val="22"/>
          <w:vertAlign w:val="superscript"/>
        </w:rPr>
        <w:t>st</w:t>
      </w:r>
      <w:r w:rsidRPr="004C7932">
        <w:rPr>
          <w:rFonts w:ascii="Arial" w:hAnsi="Arial" w:cs="Arial"/>
          <w:b/>
          <w:bCs/>
          <w:caps/>
          <w:color w:val="000000"/>
          <w:sz w:val="22"/>
          <w:szCs w:val="22"/>
        </w:rPr>
        <w:t xml:space="preserve"> or 2</w:t>
      </w:r>
      <w:r w:rsidRPr="004C7932">
        <w:rPr>
          <w:rFonts w:ascii="Arial" w:hAnsi="Arial" w:cs="Arial"/>
          <w:b/>
          <w:bCs/>
          <w:caps/>
          <w:color w:val="000000"/>
          <w:sz w:val="22"/>
          <w:szCs w:val="22"/>
          <w:vertAlign w:val="superscript"/>
        </w:rPr>
        <w:t>nd</w:t>
      </w:r>
      <w:r w:rsidRPr="004C7932">
        <w:rPr>
          <w:rFonts w:ascii="Arial" w:hAnsi="Arial" w:cs="Arial"/>
          <w:b/>
          <w:bCs/>
          <w:caps/>
          <w:color w:val="000000"/>
          <w:sz w:val="22"/>
          <w:szCs w:val="22"/>
        </w:rPr>
        <w:t xml:space="preserve"> Degree:</w:t>
      </w:r>
      <w:r w:rsidRPr="00FC1C37">
        <w:rPr>
          <w:rFonts w:ascii="Arial" w:hAnsi="Arial" w:cs="Arial"/>
          <w:caps/>
          <w:color w:val="000000"/>
          <w:sz w:val="22"/>
          <w:szCs w:val="22"/>
        </w:rPr>
        <w:br/>
      </w:r>
      <w:r w:rsidRPr="00FC1C37">
        <w:rPr>
          <w:rFonts w:ascii="Arial" w:hAnsi="Arial" w:cs="Arial"/>
          <w:sz w:val="22"/>
          <w:szCs w:val="22"/>
        </w:rPr>
        <w:t>I understand that if the court finds me guilty of Unlawful Possession of a Firearm in the 1</w:t>
      </w:r>
      <w:r w:rsidRPr="00FC1C37">
        <w:rPr>
          <w:rFonts w:ascii="Arial" w:hAnsi="Arial" w:cs="Arial"/>
          <w:sz w:val="22"/>
          <w:szCs w:val="22"/>
          <w:vertAlign w:val="superscript"/>
        </w:rPr>
        <w:t>st</w:t>
      </w:r>
      <w:r w:rsidRPr="00FC1C37">
        <w:rPr>
          <w:rFonts w:ascii="Arial" w:hAnsi="Arial" w:cs="Arial"/>
          <w:sz w:val="22"/>
          <w:szCs w:val="22"/>
        </w:rPr>
        <w:t xml:space="preserve"> or 2</w:t>
      </w:r>
      <w:r w:rsidRPr="00FC1C37">
        <w:rPr>
          <w:rFonts w:ascii="Arial" w:hAnsi="Arial" w:cs="Arial"/>
          <w:sz w:val="22"/>
          <w:szCs w:val="22"/>
          <w:vertAlign w:val="superscript"/>
        </w:rPr>
        <w:t>nd</w:t>
      </w:r>
      <w:r w:rsidRPr="00FC1C37">
        <w:rPr>
          <w:rFonts w:ascii="Arial" w:hAnsi="Arial" w:cs="Arial"/>
          <w:sz w:val="22"/>
          <w:szCs w:val="22"/>
        </w:rPr>
        <w:t xml:space="preserve"> degree, I must participate in a “qualifying program” unless there is no such program available or the court makes a written finding based on the juvenile court risk assessment that participation in the program would not be appropriate. A qualifying program means an aggression replacement training program, a functional family therapy program, or another cost-beneficial, evidence or research-based approved program applicable to the juvenile firearm offender population.</w:t>
      </w:r>
      <w:r w:rsidRPr="00FC1C37">
        <w:rPr>
          <w:rFonts w:ascii="Arial" w:hAnsi="Arial" w:cs="Arial"/>
          <w:sz w:val="22"/>
          <w:szCs w:val="22"/>
        </w:rPr>
        <w:br/>
      </w:r>
      <w:r w:rsidRPr="004C7932">
        <w:rPr>
          <w:rFonts w:ascii="Arial" w:hAnsi="Arial" w:cs="Arial"/>
          <w:b/>
          <w:bCs/>
          <w:i/>
          <w:iCs/>
          <w:caps/>
          <w:color w:val="000000"/>
          <w:sz w:val="22"/>
          <w:szCs w:val="22"/>
          <w:lang w:val="ru"/>
        </w:rPr>
        <w:t>Незаконное владение огнестрельным оружием 1-й или 2-й степени:</w:t>
      </w:r>
      <w:r w:rsidRPr="00FC1C37">
        <w:rPr>
          <w:rFonts w:ascii="Arial" w:hAnsi="Arial" w:cs="Arial"/>
          <w:i/>
          <w:iCs/>
          <w:caps/>
          <w:color w:val="000000"/>
          <w:sz w:val="22"/>
          <w:szCs w:val="22"/>
          <w:lang w:val="ru"/>
        </w:rPr>
        <w:br/>
      </w:r>
      <w:r w:rsidRPr="00FC1C37">
        <w:rPr>
          <w:rFonts w:ascii="Arial" w:hAnsi="Arial" w:cs="Arial"/>
          <w:i/>
          <w:iCs/>
          <w:sz w:val="22"/>
          <w:szCs w:val="22"/>
          <w:lang w:val="ru"/>
        </w:rPr>
        <w:t>Я понимаю, что если суд признает меня виновным (-ой) в незаконном владении огнестрельным оружием 1-й или 2-й степени, я должен (-на) участвовать в «квалифицированной программе», кроме случаев, если такой программы нет или суд на основании оценки рисков в суде по делам несовершеннолетних сделает письменное заключение, что участие в программе будет нецелесообразным. Квалифицированная программа означает программу тренинга по замещению агрессии, программу функциональной семейной терапии или другую экономически выгодную, доказательную или исследовательскую программу, применимую к несовершеннолетним, совершившим преступление с применением огнестрельного оружия.</w:t>
      </w:r>
    </w:p>
    <w:p w14:paraId="791DAF63" w14:textId="77777777" w:rsidR="007E16A7" w:rsidRPr="00FC1C37" w:rsidRDefault="007E16A7" w:rsidP="000D60C2">
      <w:pPr>
        <w:numPr>
          <w:ilvl w:val="0"/>
          <w:numId w:val="20"/>
        </w:numPr>
        <w:ind w:left="1440" w:hanging="720"/>
        <w:rPr>
          <w:rFonts w:ascii="Arial" w:hAnsi="Arial" w:cs="Arial"/>
          <w:strike/>
          <w:color w:val="000000"/>
          <w:sz w:val="22"/>
          <w:szCs w:val="22"/>
          <w:lang w:val="ru"/>
        </w:rPr>
      </w:pPr>
      <w:r w:rsidRPr="00266F8B">
        <w:rPr>
          <w:rFonts w:ascii="Arial" w:hAnsi="Arial" w:cs="Arial"/>
          <w:b/>
          <w:bCs/>
          <w:color w:val="000000"/>
          <w:sz w:val="22"/>
          <w:szCs w:val="22"/>
        </w:rPr>
        <w:t>FELONY FIREARM REGISTRATION</w:t>
      </w:r>
      <w:r w:rsidRPr="00266F8B">
        <w:rPr>
          <w:rFonts w:ascii="Arial" w:hAnsi="Arial" w:cs="Arial"/>
          <w:b/>
          <w:bCs/>
          <w:sz w:val="22"/>
          <w:szCs w:val="22"/>
        </w:rPr>
        <w:t>:</w:t>
      </w:r>
      <w:r w:rsidRPr="00FC1C37">
        <w:rPr>
          <w:rFonts w:ascii="Arial" w:hAnsi="Arial" w:cs="Arial"/>
          <w:sz w:val="22"/>
          <w:szCs w:val="22"/>
        </w:rPr>
        <w:t xml:space="preserve"> I am subject to court-ordered felony firearm offender registration, pursuant to RCW 9.41.330. The specific registration requirements are found in the “Felony Firearm Offender Registration” attachment.</w:t>
      </w:r>
      <w:r w:rsidRPr="00FC1C37">
        <w:rPr>
          <w:rFonts w:ascii="Arial" w:hAnsi="Arial" w:cs="Arial"/>
          <w:sz w:val="22"/>
          <w:szCs w:val="22"/>
        </w:rPr>
        <w:br/>
      </w:r>
      <w:r w:rsidRPr="00266F8B">
        <w:rPr>
          <w:rFonts w:ascii="Arial" w:hAnsi="Arial" w:cs="Arial"/>
          <w:b/>
          <w:bCs/>
          <w:i/>
          <w:iCs/>
          <w:color w:val="000000"/>
          <w:sz w:val="22"/>
          <w:szCs w:val="22"/>
          <w:lang w:val="ru"/>
        </w:rPr>
        <w:t>РЕГИСТРАЦИЯ ПРЕСТУПНИКОВ С ОГНЕСТРЕЛЬНЫМ ОРУЖИЕМ</w:t>
      </w:r>
      <w:r w:rsidRPr="00266F8B">
        <w:rPr>
          <w:rFonts w:ascii="Arial" w:hAnsi="Arial" w:cs="Arial"/>
          <w:b/>
          <w:bCs/>
          <w:i/>
          <w:iCs/>
          <w:sz w:val="22"/>
          <w:szCs w:val="22"/>
          <w:lang w:val="ru"/>
        </w:rPr>
        <w:t>:</w:t>
      </w:r>
      <w:r w:rsidRPr="00FC1C37">
        <w:rPr>
          <w:rFonts w:ascii="Arial" w:hAnsi="Arial" w:cs="Arial"/>
          <w:i/>
          <w:iCs/>
          <w:sz w:val="22"/>
          <w:szCs w:val="22"/>
          <w:lang w:val="ru"/>
        </w:rPr>
        <w:t xml:space="preserve"> В соответствии с RCW 9.41.330 я подлежу регистрации в качестве преступника, совершившего преступление с применением </w:t>
      </w:r>
      <w:r w:rsidRPr="00FC1C37">
        <w:rPr>
          <w:rFonts w:ascii="Arial" w:hAnsi="Arial" w:cs="Arial"/>
          <w:i/>
          <w:iCs/>
          <w:sz w:val="22"/>
          <w:szCs w:val="22"/>
          <w:lang w:val="ru"/>
        </w:rPr>
        <w:lastRenderedPageBreak/>
        <w:t>огнестрельного оружия по приговору суда. Конкретные требования к регистрации приведены в приложении «Регистрация преступников, совершивших преступление с применением огнестрельного оружия».</w:t>
      </w:r>
    </w:p>
    <w:p w14:paraId="02DE67BF" w14:textId="77777777" w:rsidR="00357A6F" w:rsidRPr="00FC1C37" w:rsidRDefault="007E16A7" w:rsidP="000D60C2">
      <w:pPr>
        <w:spacing w:before="120"/>
        <w:ind w:left="720" w:hanging="720"/>
        <w:rPr>
          <w:rFonts w:ascii="Arial" w:hAnsi="Arial" w:cs="Arial"/>
          <w:sz w:val="22"/>
          <w:szCs w:val="22"/>
        </w:rPr>
      </w:pPr>
      <w:r w:rsidRPr="00266F8B">
        <w:rPr>
          <w:rFonts w:ascii="Arial" w:hAnsi="Arial" w:cs="Arial"/>
          <w:b/>
          <w:bCs/>
          <w:sz w:val="22"/>
          <w:szCs w:val="22"/>
        </w:rPr>
        <w:t>1.6</w:t>
      </w:r>
      <w:r w:rsidRPr="00FC1C37">
        <w:rPr>
          <w:rFonts w:ascii="Arial" w:hAnsi="Arial" w:cs="Arial"/>
          <w:sz w:val="22"/>
          <w:szCs w:val="22"/>
        </w:rPr>
        <w:tab/>
      </w:r>
      <w:r w:rsidRPr="00266F8B">
        <w:rPr>
          <w:rFonts w:ascii="Arial" w:hAnsi="Arial" w:cs="Arial"/>
          <w:b/>
          <w:bCs/>
          <w:color w:val="000000"/>
          <w:sz w:val="22"/>
          <w:szCs w:val="22"/>
        </w:rPr>
        <w:t>PROSECUTOR RECOMMENDATION:</w:t>
      </w:r>
      <w:r w:rsidRPr="00FC1C37">
        <w:rPr>
          <w:rFonts w:ascii="Arial" w:hAnsi="Arial" w:cs="Arial"/>
          <w:color w:val="000000"/>
          <w:sz w:val="22"/>
          <w:szCs w:val="22"/>
        </w:rPr>
        <w:t xml:space="preserve"> </w:t>
      </w:r>
      <w:r w:rsidRPr="00FC1C37">
        <w:rPr>
          <w:rFonts w:ascii="Arial" w:hAnsi="Arial" w:cs="Arial"/>
          <w:sz w:val="22"/>
          <w:szCs w:val="22"/>
        </w:rPr>
        <w:t>The prosecutor has promised to take the following action and/or make the following recommendations:</w:t>
      </w:r>
    </w:p>
    <w:p w14:paraId="293ECAC0" w14:textId="77777777" w:rsidR="007E16A7" w:rsidRPr="00FC1C37" w:rsidRDefault="00680D91" w:rsidP="00A8307E">
      <w:pPr>
        <w:ind w:left="720" w:hanging="720"/>
        <w:rPr>
          <w:rFonts w:ascii="Arial" w:hAnsi="Arial" w:cs="Arial"/>
          <w:i/>
          <w:iCs/>
          <w:sz w:val="22"/>
          <w:szCs w:val="22"/>
        </w:rPr>
      </w:pPr>
      <w:r w:rsidRPr="00FC1C37">
        <w:rPr>
          <w:rFonts w:ascii="Arial" w:hAnsi="Arial" w:cs="Arial"/>
          <w:i/>
          <w:iCs/>
          <w:sz w:val="22"/>
          <w:szCs w:val="22"/>
        </w:rPr>
        <w:tab/>
      </w:r>
      <w:r w:rsidRPr="00266F8B">
        <w:rPr>
          <w:rFonts w:ascii="Arial" w:hAnsi="Arial" w:cs="Arial"/>
          <w:b/>
          <w:bCs/>
          <w:i/>
          <w:iCs/>
          <w:color w:val="000000"/>
          <w:sz w:val="22"/>
          <w:szCs w:val="22"/>
          <w:lang w:val="ru"/>
        </w:rPr>
        <w:t>РЕКОМЕНДАЦИЯ ПРОКУРОРА-ОБВИНИТЕЛЯ:</w:t>
      </w:r>
      <w:r w:rsidRPr="00FC1C37">
        <w:rPr>
          <w:rFonts w:ascii="Arial" w:hAnsi="Arial" w:cs="Arial"/>
          <w:i/>
          <w:iCs/>
          <w:color w:val="000000"/>
          <w:sz w:val="22"/>
          <w:szCs w:val="22"/>
          <w:lang w:val="ru"/>
        </w:rPr>
        <w:t xml:space="preserve"> </w:t>
      </w:r>
      <w:r w:rsidRPr="00FC1C37">
        <w:rPr>
          <w:rFonts w:ascii="Arial" w:hAnsi="Arial" w:cs="Arial"/>
          <w:i/>
          <w:iCs/>
          <w:sz w:val="22"/>
          <w:szCs w:val="22"/>
          <w:lang w:val="ru"/>
        </w:rPr>
        <w:t>Прокурор обещал предпринять следующие действия и/или дать следующие рекомендации:</w:t>
      </w:r>
    </w:p>
    <w:p w14:paraId="68F502B7" w14:textId="77777777" w:rsidR="00357A6F" w:rsidRPr="00FC1C37" w:rsidRDefault="007E16A7" w:rsidP="000D60C2">
      <w:pPr>
        <w:spacing w:before="120"/>
        <w:ind w:left="720" w:right="331"/>
        <w:jc w:val="both"/>
        <w:rPr>
          <w:rFonts w:ascii="Arial" w:hAnsi="Arial" w:cs="Arial"/>
          <w:color w:val="000000"/>
          <w:sz w:val="22"/>
          <w:szCs w:val="22"/>
        </w:rPr>
      </w:pPr>
      <w:r w:rsidRPr="00FC1C37">
        <w:rPr>
          <w:rFonts w:ascii="Arial" w:hAnsi="Arial" w:cs="Arial"/>
          <w:color w:val="000000"/>
          <w:sz w:val="22"/>
          <w:szCs w:val="22"/>
        </w:rPr>
        <w:tab/>
        <w:t>_______ months of community supervision.</w:t>
      </w:r>
    </w:p>
    <w:p w14:paraId="1A760498" w14:textId="77777777" w:rsidR="007E16A7" w:rsidRPr="00FC1C37" w:rsidRDefault="00357A6F" w:rsidP="00A8307E">
      <w:pPr>
        <w:ind w:left="720" w:right="331"/>
        <w:jc w:val="both"/>
        <w:rPr>
          <w:rFonts w:ascii="Arial" w:hAnsi="Arial" w:cs="Arial"/>
          <w:i/>
          <w:iCs/>
          <w:color w:val="000000"/>
          <w:sz w:val="22"/>
          <w:szCs w:val="22"/>
        </w:rPr>
      </w:pPr>
      <w:r w:rsidRPr="00FC1C37">
        <w:rPr>
          <w:rFonts w:ascii="Arial" w:hAnsi="Arial" w:cs="Arial"/>
          <w:i/>
          <w:iCs/>
          <w:color w:val="000000"/>
          <w:sz w:val="22"/>
          <w:szCs w:val="22"/>
        </w:rPr>
        <w:tab/>
      </w:r>
      <w:r w:rsidRPr="00FC1C37">
        <w:rPr>
          <w:rFonts w:ascii="Arial" w:hAnsi="Arial" w:cs="Arial"/>
          <w:i/>
          <w:iCs/>
          <w:color w:val="000000"/>
          <w:sz w:val="22"/>
          <w:szCs w:val="22"/>
        </w:rPr>
        <w:tab/>
        <w:t xml:space="preserve">  </w:t>
      </w:r>
      <w:r w:rsidRPr="00FC1C37">
        <w:rPr>
          <w:rFonts w:ascii="Arial" w:hAnsi="Arial" w:cs="Arial"/>
          <w:i/>
          <w:iCs/>
          <w:color w:val="000000"/>
          <w:sz w:val="22"/>
          <w:szCs w:val="22"/>
          <w:lang w:val="ru"/>
        </w:rPr>
        <w:t>месяцев общественного надзора.</w:t>
      </w:r>
    </w:p>
    <w:p w14:paraId="3C9AF417" w14:textId="77777777" w:rsidR="00357A6F" w:rsidRPr="00FC1C37" w:rsidRDefault="007E16A7" w:rsidP="000D60C2">
      <w:pPr>
        <w:spacing w:before="120"/>
        <w:ind w:left="720" w:right="331"/>
        <w:jc w:val="both"/>
        <w:rPr>
          <w:rFonts w:ascii="Arial" w:hAnsi="Arial" w:cs="Arial"/>
          <w:color w:val="000000"/>
          <w:sz w:val="22"/>
          <w:szCs w:val="22"/>
        </w:rPr>
      </w:pPr>
      <w:r w:rsidRPr="00FC1C37">
        <w:rPr>
          <w:rFonts w:ascii="Arial" w:hAnsi="Arial" w:cs="Arial"/>
          <w:color w:val="000000"/>
          <w:sz w:val="22"/>
          <w:szCs w:val="22"/>
        </w:rPr>
        <w:tab/>
        <w:t>_______ hours of community service.</w:t>
      </w:r>
    </w:p>
    <w:p w14:paraId="1F92EB07" w14:textId="77777777" w:rsidR="007E16A7" w:rsidRPr="00FC1C37" w:rsidRDefault="00357A6F" w:rsidP="00A8307E">
      <w:pPr>
        <w:ind w:left="720" w:right="331"/>
        <w:jc w:val="both"/>
        <w:rPr>
          <w:rFonts w:ascii="Arial" w:hAnsi="Arial" w:cs="Arial"/>
          <w:i/>
          <w:iCs/>
          <w:color w:val="000000"/>
          <w:sz w:val="22"/>
          <w:szCs w:val="22"/>
        </w:rPr>
      </w:pPr>
      <w:r w:rsidRPr="00FC1C37">
        <w:rPr>
          <w:rFonts w:ascii="Arial" w:hAnsi="Arial" w:cs="Arial"/>
          <w:i/>
          <w:iCs/>
          <w:color w:val="000000"/>
          <w:sz w:val="22"/>
          <w:szCs w:val="22"/>
        </w:rPr>
        <w:tab/>
      </w:r>
      <w:r w:rsidRPr="00FC1C37">
        <w:rPr>
          <w:rFonts w:ascii="Arial" w:hAnsi="Arial" w:cs="Arial"/>
          <w:i/>
          <w:iCs/>
          <w:color w:val="000000"/>
          <w:sz w:val="22"/>
          <w:szCs w:val="22"/>
        </w:rPr>
        <w:tab/>
        <w:t xml:space="preserve"> </w:t>
      </w:r>
      <w:r w:rsidRPr="00FC1C37">
        <w:rPr>
          <w:rFonts w:ascii="Arial" w:hAnsi="Arial" w:cs="Arial"/>
          <w:i/>
          <w:iCs/>
          <w:color w:val="000000"/>
          <w:sz w:val="22"/>
          <w:szCs w:val="22"/>
          <w:lang w:val="ru"/>
        </w:rPr>
        <w:t>часов общественных работ.</w:t>
      </w:r>
    </w:p>
    <w:p w14:paraId="624F28C2" w14:textId="77777777" w:rsidR="00357A6F" w:rsidRPr="00FC1C37" w:rsidRDefault="007E16A7" w:rsidP="000D60C2">
      <w:pPr>
        <w:pStyle w:val="Header"/>
        <w:tabs>
          <w:tab w:val="clear" w:pos="4320"/>
          <w:tab w:val="clear" w:pos="8640"/>
          <w:tab w:val="right" w:pos="9180"/>
        </w:tabs>
        <w:spacing w:before="120"/>
        <w:ind w:left="720"/>
        <w:rPr>
          <w:u w:val="single"/>
        </w:rPr>
      </w:pPr>
      <w:r w:rsidRPr="00FC1C37">
        <w:rPr>
          <w:rFonts w:ascii="Arial" w:hAnsi="Arial"/>
          <w:color w:val="000000"/>
          <w:sz w:val="22"/>
          <w:szCs w:val="22"/>
        </w:rPr>
        <w:t>Payment of restitution to (if any)</w:t>
      </w:r>
      <w:r w:rsidRPr="00FC1C37">
        <w:t xml:space="preserve">: </w:t>
      </w:r>
      <w:r w:rsidRPr="00FC1C37">
        <w:rPr>
          <w:u w:val="single"/>
        </w:rPr>
        <w:tab/>
      </w:r>
    </w:p>
    <w:p w14:paraId="11DB83AE" w14:textId="77777777" w:rsidR="00AC16F9" w:rsidRPr="00FC1C37" w:rsidRDefault="00357A6F" w:rsidP="00A8307E">
      <w:pPr>
        <w:pStyle w:val="Header"/>
        <w:tabs>
          <w:tab w:val="clear" w:pos="4320"/>
          <w:tab w:val="clear" w:pos="8640"/>
          <w:tab w:val="right" w:pos="9180"/>
        </w:tabs>
        <w:ind w:left="720"/>
        <w:rPr>
          <w:i/>
          <w:iCs/>
        </w:rPr>
      </w:pPr>
      <w:r w:rsidRPr="00FC1C37">
        <w:rPr>
          <w:rFonts w:ascii="Arial" w:hAnsi="Arial"/>
          <w:i/>
          <w:iCs/>
          <w:color w:val="000000"/>
          <w:sz w:val="22"/>
          <w:szCs w:val="22"/>
          <w:lang w:val="ru"/>
        </w:rPr>
        <w:t>Выплата реституции (если таковая имеется)</w:t>
      </w:r>
      <w:r w:rsidRPr="00FC1C37">
        <w:rPr>
          <w:i/>
          <w:iCs/>
          <w:lang w:val="ru"/>
        </w:rPr>
        <w:t>:</w:t>
      </w:r>
    </w:p>
    <w:p w14:paraId="2D575E96" w14:textId="77777777" w:rsidR="00357A6F" w:rsidRPr="00FC1C37" w:rsidRDefault="007E16A7" w:rsidP="000D60C2">
      <w:pPr>
        <w:spacing w:before="120"/>
        <w:ind w:left="1440" w:hanging="720"/>
        <w:rPr>
          <w:rFonts w:ascii="Arial" w:hAnsi="Arial" w:cs="Arial"/>
          <w:color w:val="000000"/>
          <w:sz w:val="22"/>
          <w:szCs w:val="22"/>
        </w:rPr>
      </w:pPr>
      <w:r w:rsidRPr="00FC1C37">
        <w:rPr>
          <w:rFonts w:ascii="Arial" w:hAnsi="Arial" w:cs="Arial"/>
          <w:color w:val="000000"/>
          <w:sz w:val="22"/>
          <w:szCs w:val="22"/>
        </w:rPr>
        <w:t>Other recommendations:</w:t>
      </w:r>
    </w:p>
    <w:p w14:paraId="0BD47910" w14:textId="77777777" w:rsidR="007E16A7" w:rsidRPr="00FC1C37" w:rsidRDefault="00357A6F" w:rsidP="00A8307E">
      <w:pPr>
        <w:ind w:left="1440" w:hanging="720"/>
        <w:rPr>
          <w:rFonts w:ascii="Arial" w:hAnsi="Arial" w:cs="Arial"/>
          <w:i/>
          <w:iCs/>
          <w:color w:val="000000"/>
          <w:sz w:val="22"/>
          <w:szCs w:val="22"/>
        </w:rPr>
      </w:pPr>
      <w:r w:rsidRPr="00FC1C37">
        <w:rPr>
          <w:rFonts w:ascii="Arial" w:hAnsi="Arial" w:cs="Arial"/>
          <w:i/>
          <w:iCs/>
          <w:color w:val="000000"/>
          <w:sz w:val="22"/>
          <w:szCs w:val="22"/>
          <w:lang w:val="ru"/>
        </w:rPr>
        <w:t>Другие рекомендации:</w:t>
      </w:r>
    </w:p>
    <w:p w14:paraId="713502BF" w14:textId="77777777" w:rsidR="00AC16F9" w:rsidRPr="00FC1C37" w:rsidRDefault="00AC16F9" w:rsidP="00FF5DBB">
      <w:pPr>
        <w:tabs>
          <w:tab w:val="left" w:pos="9180"/>
        </w:tabs>
        <w:spacing w:before="120"/>
        <w:ind w:left="720"/>
        <w:rPr>
          <w:rFonts w:ascii="Arial" w:hAnsi="Arial" w:cs="Arial"/>
          <w:color w:val="000000"/>
          <w:sz w:val="22"/>
          <w:szCs w:val="22"/>
          <w:u w:val="single"/>
        </w:rPr>
      </w:pPr>
      <w:r w:rsidRPr="00FC1C37">
        <w:rPr>
          <w:rFonts w:ascii="Arial" w:hAnsi="Arial" w:cs="Arial"/>
          <w:color w:val="000000"/>
          <w:sz w:val="22"/>
          <w:szCs w:val="22"/>
          <w:u w:val="single"/>
        </w:rPr>
        <w:tab/>
      </w:r>
    </w:p>
    <w:p w14:paraId="19B75279" w14:textId="77777777" w:rsidR="00AC16F9" w:rsidRPr="00FC1C37" w:rsidRDefault="00AC16F9" w:rsidP="00FF5DBB">
      <w:pPr>
        <w:tabs>
          <w:tab w:val="left" w:pos="9180"/>
        </w:tabs>
        <w:spacing w:before="120"/>
        <w:ind w:left="720"/>
        <w:rPr>
          <w:rFonts w:ascii="Arial" w:hAnsi="Arial" w:cs="Arial"/>
          <w:color w:val="000000"/>
          <w:sz w:val="22"/>
          <w:szCs w:val="22"/>
          <w:u w:val="single"/>
        </w:rPr>
      </w:pPr>
      <w:r w:rsidRPr="00FC1C37">
        <w:rPr>
          <w:rFonts w:ascii="Arial" w:hAnsi="Arial" w:cs="Arial"/>
          <w:color w:val="000000"/>
          <w:sz w:val="22"/>
          <w:szCs w:val="22"/>
          <w:u w:val="single"/>
        </w:rPr>
        <w:tab/>
      </w:r>
    </w:p>
    <w:p w14:paraId="28E3B3D1" w14:textId="77777777" w:rsidR="007E16A7" w:rsidRPr="00FC1C37" w:rsidRDefault="00AC16F9" w:rsidP="00FF5DBB">
      <w:pPr>
        <w:tabs>
          <w:tab w:val="left" w:pos="9180"/>
        </w:tabs>
        <w:spacing w:before="120"/>
        <w:ind w:left="720"/>
        <w:rPr>
          <w:rFonts w:ascii="Arial" w:hAnsi="Arial" w:cs="Arial"/>
          <w:color w:val="000000"/>
          <w:sz w:val="22"/>
          <w:szCs w:val="22"/>
          <w:u w:val="single"/>
        </w:rPr>
      </w:pPr>
      <w:r w:rsidRPr="00FC1C37">
        <w:rPr>
          <w:rFonts w:ascii="Arial" w:hAnsi="Arial" w:cs="Arial"/>
          <w:color w:val="000000"/>
          <w:sz w:val="22"/>
          <w:szCs w:val="22"/>
          <w:u w:val="single"/>
        </w:rPr>
        <w:tab/>
      </w:r>
    </w:p>
    <w:p w14:paraId="427613D2" w14:textId="77777777" w:rsidR="00357A6F" w:rsidRPr="00FC1C37" w:rsidRDefault="007E16A7" w:rsidP="000D60C2">
      <w:pPr>
        <w:spacing w:before="120"/>
        <w:ind w:left="720" w:hanging="720"/>
        <w:rPr>
          <w:rFonts w:ascii="Arial" w:hAnsi="Arial" w:cs="Arial"/>
          <w:sz w:val="22"/>
          <w:szCs w:val="22"/>
        </w:rPr>
      </w:pPr>
      <w:r w:rsidRPr="00266F8B">
        <w:rPr>
          <w:rFonts w:ascii="Arial" w:hAnsi="Arial" w:cs="Arial"/>
          <w:b/>
          <w:bCs/>
          <w:sz w:val="22"/>
          <w:szCs w:val="22"/>
        </w:rPr>
        <w:t>1.7</w:t>
      </w:r>
      <w:r w:rsidRPr="00FC1C37">
        <w:rPr>
          <w:rFonts w:ascii="Arial" w:hAnsi="Arial" w:cs="Arial"/>
          <w:sz w:val="22"/>
          <w:szCs w:val="22"/>
        </w:rPr>
        <w:tab/>
        <w:t>No one has made any threats or promises to get me to submit this case for a deferred disposition, other than the above promises or recommendations by the prosecutor.</w:t>
      </w:r>
    </w:p>
    <w:p w14:paraId="46E33049" w14:textId="77777777" w:rsidR="007E16A7" w:rsidRPr="00FC1C37" w:rsidRDefault="00FF5DBB" w:rsidP="00A8307E">
      <w:pPr>
        <w:ind w:left="720" w:hanging="72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lang w:val="ru"/>
        </w:rPr>
        <w:t>Никто не угрожал и не обещал, чтобы заставить меня подать заявление на отсрочку судебного решения по этому делу, кроме вышеуказанных обещаний или рекомендаций прокурора.</w:t>
      </w:r>
    </w:p>
    <w:p w14:paraId="14C047EC" w14:textId="77777777" w:rsidR="00357A6F" w:rsidRPr="00FC1C37" w:rsidRDefault="007E16A7" w:rsidP="000D60C2">
      <w:pPr>
        <w:spacing w:before="120"/>
        <w:ind w:left="720" w:hanging="720"/>
        <w:rPr>
          <w:rFonts w:ascii="Arial" w:hAnsi="Arial" w:cs="Arial"/>
          <w:sz w:val="22"/>
          <w:szCs w:val="22"/>
        </w:rPr>
      </w:pPr>
      <w:r w:rsidRPr="00266F8B">
        <w:rPr>
          <w:rFonts w:ascii="Arial" w:hAnsi="Arial" w:cs="Arial"/>
          <w:b/>
          <w:bCs/>
          <w:sz w:val="22"/>
          <w:szCs w:val="22"/>
        </w:rPr>
        <w:t>1.8</w:t>
      </w:r>
      <w:r w:rsidRPr="00FC1C37">
        <w:rPr>
          <w:rFonts w:ascii="Arial" w:hAnsi="Arial" w:cs="Arial"/>
          <w:sz w:val="22"/>
          <w:szCs w:val="22"/>
        </w:rPr>
        <w:tab/>
        <w:t>I have read, or have had read to me, the foregoing statement; I understand the requirements of a deferred disposition; and I have no questions of the court.</w:t>
      </w:r>
    </w:p>
    <w:p w14:paraId="2F93F5B0" w14:textId="77777777" w:rsidR="007E16A7" w:rsidRPr="00FC1C37" w:rsidRDefault="00FF5DBB" w:rsidP="00A8307E">
      <w:pPr>
        <w:ind w:left="720" w:hanging="720"/>
        <w:rPr>
          <w:rFonts w:ascii="Arial" w:hAnsi="Arial" w:cs="Arial"/>
          <w:i/>
          <w:iCs/>
          <w:sz w:val="22"/>
          <w:szCs w:val="22"/>
        </w:rPr>
      </w:pPr>
      <w:r w:rsidRPr="00FC1C37">
        <w:rPr>
          <w:rFonts w:ascii="Arial" w:hAnsi="Arial" w:cs="Arial"/>
          <w:i/>
          <w:iCs/>
          <w:sz w:val="22"/>
          <w:szCs w:val="22"/>
        </w:rPr>
        <w:tab/>
      </w:r>
      <w:r w:rsidRPr="00FC1C37">
        <w:rPr>
          <w:rFonts w:ascii="Arial" w:hAnsi="Arial" w:cs="Arial"/>
          <w:i/>
          <w:iCs/>
          <w:sz w:val="22"/>
          <w:szCs w:val="22"/>
          <w:lang w:val="ru"/>
        </w:rPr>
        <w:t>Я прочитал (-а) или мне прочитали вышеизложенное заявление; я понимаю требования отсрочки судебного решения; у меня нет вопросов к суду.</w:t>
      </w:r>
    </w:p>
    <w:p w14:paraId="5A452951" w14:textId="77777777" w:rsidR="00357A6F" w:rsidRPr="00FC1C37" w:rsidRDefault="007E16A7" w:rsidP="000D60C2">
      <w:pPr>
        <w:tabs>
          <w:tab w:val="left" w:pos="4320"/>
          <w:tab w:val="left" w:pos="5040"/>
          <w:tab w:val="left" w:pos="9180"/>
        </w:tabs>
        <w:spacing w:before="240"/>
        <w:rPr>
          <w:rFonts w:ascii="Arial" w:hAnsi="Arial"/>
          <w:sz w:val="20"/>
          <w:u w:val="single"/>
        </w:rPr>
      </w:pPr>
      <w:r w:rsidRPr="00FC1C37">
        <w:rPr>
          <w:rFonts w:ascii="Arial" w:hAnsi="Arial"/>
          <w:sz w:val="20"/>
        </w:rPr>
        <w:t xml:space="preserve">Dated: </w:t>
      </w:r>
      <w:r w:rsidRPr="00FC1C37">
        <w:rPr>
          <w:rFonts w:ascii="Arial" w:hAnsi="Arial"/>
          <w:sz w:val="20"/>
          <w:u w:val="single"/>
        </w:rPr>
        <w:tab/>
      </w:r>
      <w:r w:rsidRPr="00FC1C37">
        <w:rPr>
          <w:rFonts w:ascii="Arial" w:hAnsi="Arial"/>
          <w:sz w:val="20"/>
        </w:rPr>
        <w:tab/>
      </w:r>
      <w:r w:rsidRPr="00FC1C37">
        <w:rPr>
          <w:rFonts w:ascii="Arial" w:hAnsi="Arial"/>
          <w:sz w:val="20"/>
          <w:u w:val="single"/>
        </w:rPr>
        <w:tab/>
      </w:r>
    </w:p>
    <w:p w14:paraId="2A4EF419" w14:textId="77777777" w:rsidR="00357A6F" w:rsidRPr="00FC1C37" w:rsidRDefault="00357A6F" w:rsidP="00005BEB">
      <w:pPr>
        <w:tabs>
          <w:tab w:val="left" w:pos="4320"/>
          <w:tab w:val="left" w:pos="5040"/>
          <w:tab w:val="left" w:pos="9180"/>
        </w:tabs>
        <w:rPr>
          <w:rFonts w:ascii="Arial" w:hAnsi="Arial"/>
          <w:sz w:val="20"/>
        </w:rPr>
      </w:pPr>
      <w:r w:rsidRPr="00FC1C37">
        <w:rPr>
          <w:rFonts w:ascii="Arial" w:hAnsi="Arial"/>
          <w:i/>
          <w:iCs/>
          <w:sz w:val="20"/>
          <w:lang w:val="ru"/>
        </w:rPr>
        <w:t>Дата:</w:t>
      </w:r>
      <w:r w:rsidRPr="00FC1C37">
        <w:rPr>
          <w:rFonts w:ascii="Arial" w:hAnsi="Arial"/>
          <w:i/>
          <w:iCs/>
          <w:sz w:val="20"/>
        </w:rPr>
        <w:tab/>
      </w:r>
      <w:r w:rsidRPr="00FC1C37">
        <w:rPr>
          <w:rFonts w:ascii="Arial" w:hAnsi="Arial"/>
          <w:i/>
          <w:iCs/>
          <w:sz w:val="20"/>
        </w:rPr>
        <w:tab/>
      </w:r>
      <w:r w:rsidRPr="00FC1C37">
        <w:rPr>
          <w:rFonts w:ascii="Arial" w:hAnsi="Arial"/>
          <w:sz w:val="20"/>
        </w:rPr>
        <w:t>Respondent</w:t>
      </w:r>
    </w:p>
    <w:p w14:paraId="31F73D99" w14:textId="77777777" w:rsidR="00B2151A" w:rsidRPr="00FC1C37" w:rsidRDefault="00357A6F" w:rsidP="00A8307E">
      <w:pPr>
        <w:tabs>
          <w:tab w:val="left" w:pos="5040"/>
        </w:tabs>
        <w:rPr>
          <w:rFonts w:ascii="Arial" w:hAnsi="Arial"/>
          <w:i/>
          <w:iCs/>
          <w:sz w:val="20"/>
        </w:rPr>
      </w:pPr>
      <w:r w:rsidRPr="00FC1C37">
        <w:rPr>
          <w:rFonts w:ascii="Arial" w:hAnsi="Arial"/>
          <w:i/>
          <w:iCs/>
          <w:sz w:val="20"/>
        </w:rPr>
        <w:tab/>
      </w:r>
      <w:r w:rsidRPr="00FC1C37">
        <w:rPr>
          <w:rFonts w:ascii="Arial" w:hAnsi="Arial"/>
          <w:i/>
          <w:iCs/>
          <w:sz w:val="20"/>
          <w:lang w:val="ru"/>
        </w:rPr>
        <w:t>Ответчик</w:t>
      </w:r>
    </w:p>
    <w:p w14:paraId="7502DA3D" w14:textId="77777777" w:rsidR="00357A6F" w:rsidRPr="00FC1C37" w:rsidRDefault="007E16A7" w:rsidP="000D60C2">
      <w:pPr>
        <w:tabs>
          <w:tab w:val="left" w:pos="5040"/>
        </w:tabs>
        <w:spacing w:before="120"/>
        <w:ind w:left="720" w:hanging="720"/>
        <w:rPr>
          <w:rFonts w:ascii="Arial" w:hAnsi="Arial"/>
          <w:sz w:val="20"/>
        </w:rPr>
      </w:pPr>
      <w:r w:rsidRPr="00FC1C37">
        <w:rPr>
          <w:rFonts w:ascii="Arial" w:hAnsi="Arial"/>
          <w:sz w:val="20"/>
        </w:rPr>
        <w:t>Presented by:</w:t>
      </w:r>
      <w:r w:rsidRPr="00FC1C37">
        <w:rPr>
          <w:rFonts w:ascii="Arial" w:hAnsi="Arial"/>
          <w:sz w:val="20"/>
        </w:rPr>
        <w:tab/>
        <w:t>Approved as to form:</w:t>
      </w:r>
    </w:p>
    <w:p w14:paraId="097B5731" w14:textId="77777777" w:rsidR="007E16A7" w:rsidRPr="00FC1C37" w:rsidRDefault="00357A6F" w:rsidP="00A8307E">
      <w:pPr>
        <w:tabs>
          <w:tab w:val="left" w:pos="5040"/>
        </w:tabs>
        <w:ind w:left="720" w:hanging="720"/>
        <w:rPr>
          <w:rFonts w:ascii="Arial" w:hAnsi="Arial"/>
          <w:i/>
          <w:iCs/>
          <w:sz w:val="20"/>
        </w:rPr>
      </w:pPr>
      <w:r w:rsidRPr="00FC1C37">
        <w:rPr>
          <w:rFonts w:ascii="Arial" w:hAnsi="Arial"/>
          <w:i/>
          <w:iCs/>
          <w:sz w:val="20"/>
          <w:lang w:val="ru"/>
        </w:rPr>
        <w:t>Кем представлен:</w:t>
      </w:r>
      <w:r w:rsidRPr="00FC1C37">
        <w:rPr>
          <w:rFonts w:ascii="Arial" w:hAnsi="Arial"/>
          <w:sz w:val="20"/>
          <w:lang w:val="ru"/>
        </w:rPr>
        <w:tab/>
      </w:r>
      <w:r w:rsidRPr="00FC1C37">
        <w:rPr>
          <w:rFonts w:ascii="Arial" w:hAnsi="Arial"/>
          <w:i/>
          <w:iCs/>
          <w:sz w:val="20"/>
          <w:lang w:val="ru"/>
        </w:rPr>
        <w:t>Одобрено по форме:</w:t>
      </w:r>
    </w:p>
    <w:p w14:paraId="5BCC9E2F" w14:textId="77777777" w:rsidR="007E16A7" w:rsidRPr="00FC1C37" w:rsidRDefault="007E16A7" w:rsidP="00005BEB">
      <w:pPr>
        <w:tabs>
          <w:tab w:val="left" w:pos="4320"/>
          <w:tab w:val="left" w:pos="5040"/>
          <w:tab w:val="left" w:pos="9360"/>
        </w:tabs>
        <w:spacing w:before="240"/>
        <w:rPr>
          <w:rFonts w:ascii="Arial" w:hAnsi="Arial"/>
          <w:sz w:val="20"/>
          <w:u w:val="single"/>
        </w:rPr>
      </w:pPr>
      <w:r w:rsidRPr="00FC1C37">
        <w:rPr>
          <w:rFonts w:ascii="Arial" w:hAnsi="Arial"/>
          <w:sz w:val="20"/>
          <w:u w:val="single"/>
        </w:rPr>
        <w:tab/>
      </w:r>
      <w:r w:rsidRPr="00FC1C37">
        <w:rPr>
          <w:rFonts w:ascii="Arial" w:hAnsi="Arial"/>
          <w:sz w:val="20"/>
        </w:rPr>
        <w:tab/>
      </w:r>
      <w:r w:rsidRPr="00FC1C37">
        <w:rPr>
          <w:rFonts w:ascii="Arial" w:hAnsi="Arial"/>
          <w:sz w:val="20"/>
          <w:u w:val="single"/>
        </w:rPr>
        <w:tab/>
      </w:r>
    </w:p>
    <w:p w14:paraId="53DD516E" w14:textId="77777777" w:rsidR="00357A6F" w:rsidRPr="00FC1C37" w:rsidRDefault="007E16A7" w:rsidP="000D60C2">
      <w:pPr>
        <w:tabs>
          <w:tab w:val="left" w:pos="5040"/>
        </w:tabs>
        <w:ind w:left="720" w:hanging="720"/>
        <w:rPr>
          <w:rFonts w:ascii="Arial" w:hAnsi="Arial"/>
          <w:sz w:val="20"/>
        </w:rPr>
      </w:pPr>
      <w:r w:rsidRPr="00FC1C37">
        <w:rPr>
          <w:rFonts w:ascii="Arial" w:hAnsi="Arial"/>
          <w:sz w:val="20"/>
        </w:rPr>
        <w:t>Attorney for Respondent</w:t>
      </w:r>
      <w:r w:rsidRPr="00FC1C37">
        <w:rPr>
          <w:rFonts w:ascii="Arial" w:hAnsi="Arial"/>
          <w:sz w:val="20"/>
        </w:rPr>
        <w:tab/>
        <w:t>Attorney for Plaintiff</w:t>
      </w:r>
    </w:p>
    <w:p w14:paraId="6C89D96D" w14:textId="77777777" w:rsidR="007E16A7" w:rsidRPr="00FC1C37" w:rsidRDefault="00357A6F" w:rsidP="00A8307E">
      <w:pPr>
        <w:tabs>
          <w:tab w:val="left" w:pos="5040"/>
        </w:tabs>
        <w:ind w:left="720" w:hanging="720"/>
        <w:rPr>
          <w:rFonts w:ascii="Arial" w:hAnsi="Arial"/>
          <w:i/>
          <w:iCs/>
          <w:sz w:val="20"/>
        </w:rPr>
      </w:pPr>
      <w:r w:rsidRPr="00FC1C37">
        <w:rPr>
          <w:rFonts w:ascii="Arial" w:hAnsi="Arial"/>
          <w:i/>
          <w:iCs/>
          <w:sz w:val="20"/>
          <w:lang w:val="ru"/>
        </w:rPr>
        <w:t>Адвокат ответчика</w:t>
      </w:r>
      <w:r w:rsidRPr="00FC1C37">
        <w:rPr>
          <w:rFonts w:ascii="Arial" w:hAnsi="Arial"/>
          <w:sz w:val="20"/>
          <w:lang w:val="ru"/>
        </w:rPr>
        <w:tab/>
      </w:r>
      <w:r w:rsidRPr="00FC1C37">
        <w:rPr>
          <w:rFonts w:ascii="Arial" w:hAnsi="Arial"/>
          <w:i/>
          <w:iCs/>
          <w:sz w:val="20"/>
          <w:lang w:val="ru"/>
        </w:rPr>
        <w:t>Адвокат истца</w:t>
      </w:r>
    </w:p>
    <w:p w14:paraId="7F671D16" w14:textId="77777777" w:rsidR="007E16A7" w:rsidRPr="00FC1C37" w:rsidRDefault="007E16A7" w:rsidP="00005BEB">
      <w:pPr>
        <w:tabs>
          <w:tab w:val="left" w:pos="4320"/>
          <w:tab w:val="left" w:pos="5040"/>
          <w:tab w:val="left" w:pos="9360"/>
        </w:tabs>
        <w:spacing w:before="240"/>
        <w:rPr>
          <w:rFonts w:ascii="Arial" w:hAnsi="Arial"/>
          <w:sz w:val="20"/>
          <w:u w:val="single"/>
        </w:rPr>
      </w:pPr>
      <w:r w:rsidRPr="00FC1C37">
        <w:rPr>
          <w:rFonts w:ascii="Arial" w:hAnsi="Arial"/>
          <w:sz w:val="20"/>
          <w:u w:val="single"/>
        </w:rPr>
        <w:tab/>
      </w:r>
      <w:r w:rsidRPr="00FC1C37">
        <w:rPr>
          <w:rFonts w:ascii="Arial" w:hAnsi="Arial"/>
          <w:sz w:val="20"/>
        </w:rPr>
        <w:tab/>
      </w:r>
      <w:r w:rsidRPr="00FC1C37">
        <w:rPr>
          <w:rFonts w:ascii="Arial" w:hAnsi="Arial"/>
          <w:sz w:val="20"/>
          <w:u w:val="single"/>
        </w:rPr>
        <w:tab/>
      </w:r>
    </w:p>
    <w:p w14:paraId="31D3C3D0" w14:textId="77777777" w:rsidR="00357A6F" w:rsidRPr="00FC1C37" w:rsidRDefault="007E16A7" w:rsidP="000D60C2">
      <w:pPr>
        <w:tabs>
          <w:tab w:val="left" w:pos="5040"/>
        </w:tabs>
        <w:ind w:left="720" w:hanging="720"/>
        <w:rPr>
          <w:rFonts w:ascii="Arial" w:hAnsi="Arial"/>
          <w:sz w:val="20"/>
        </w:rPr>
      </w:pPr>
      <w:r w:rsidRPr="00FC1C37">
        <w:rPr>
          <w:rFonts w:ascii="Arial" w:hAnsi="Arial"/>
          <w:sz w:val="20"/>
        </w:rPr>
        <w:t>Type or Print Name/Bar Number</w:t>
      </w:r>
      <w:r w:rsidRPr="00FC1C37">
        <w:rPr>
          <w:rFonts w:ascii="Arial" w:hAnsi="Arial"/>
          <w:sz w:val="20"/>
        </w:rPr>
        <w:tab/>
        <w:t>Type or Print Name/Bar Number</w:t>
      </w:r>
    </w:p>
    <w:p w14:paraId="240BCEEB" w14:textId="77777777" w:rsidR="00F93055" w:rsidRDefault="00357A6F" w:rsidP="00A8307E">
      <w:pPr>
        <w:tabs>
          <w:tab w:val="left" w:pos="5040"/>
        </w:tabs>
        <w:ind w:left="720" w:hanging="720"/>
        <w:rPr>
          <w:rFonts w:ascii="Arial" w:hAnsi="Arial"/>
          <w:i/>
          <w:iCs/>
          <w:sz w:val="20"/>
        </w:rPr>
      </w:pPr>
      <w:r w:rsidRPr="00FC1C37">
        <w:rPr>
          <w:rFonts w:ascii="Arial" w:hAnsi="Arial"/>
          <w:i/>
          <w:iCs/>
          <w:sz w:val="20"/>
          <w:lang w:val="ru"/>
        </w:rPr>
        <w:t>Напечатайте или напишите печатными</w:t>
      </w:r>
      <w:r w:rsidRPr="00FC1C37">
        <w:rPr>
          <w:rFonts w:ascii="Arial" w:hAnsi="Arial"/>
          <w:sz w:val="20"/>
          <w:lang w:val="ru"/>
        </w:rPr>
        <w:tab/>
      </w:r>
      <w:r w:rsidRPr="00FC1C37">
        <w:rPr>
          <w:rFonts w:ascii="Arial" w:hAnsi="Arial"/>
          <w:i/>
          <w:iCs/>
          <w:sz w:val="20"/>
          <w:lang w:val="ru"/>
        </w:rPr>
        <w:t>Напечатайте или напишите печатными</w:t>
      </w:r>
    </w:p>
    <w:p w14:paraId="740DC45E" w14:textId="77777777" w:rsidR="00AC16F9" w:rsidRPr="00A8307E" w:rsidRDefault="00F93055" w:rsidP="00A8307E">
      <w:pPr>
        <w:tabs>
          <w:tab w:val="left" w:pos="5040"/>
        </w:tabs>
        <w:ind w:left="720" w:hanging="720"/>
        <w:rPr>
          <w:rFonts w:ascii="Arial" w:hAnsi="Arial"/>
          <w:i/>
          <w:iCs/>
          <w:sz w:val="20"/>
          <w:highlight w:val="yellow"/>
        </w:rPr>
      </w:pPr>
      <w:r w:rsidRPr="00FC1C37">
        <w:rPr>
          <w:rFonts w:ascii="Arial" w:hAnsi="Arial"/>
          <w:i/>
          <w:iCs/>
          <w:sz w:val="20"/>
          <w:lang w:val="ru"/>
        </w:rPr>
        <w:t xml:space="preserve">буквами имя и фамилию или номер адвоката </w:t>
      </w:r>
      <w:r>
        <w:rPr>
          <w:rFonts w:ascii="Arial" w:hAnsi="Arial"/>
          <w:i/>
          <w:iCs/>
          <w:sz w:val="20"/>
        </w:rPr>
        <w:tab/>
      </w:r>
      <w:r w:rsidR="00357A6F" w:rsidRPr="00FC1C37">
        <w:rPr>
          <w:rFonts w:ascii="Arial" w:hAnsi="Arial"/>
          <w:i/>
          <w:iCs/>
          <w:sz w:val="20"/>
          <w:lang w:val="ru"/>
        </w:rPr>
        <w:t>буквами имя и фамилию или номер адвоката</w:t>
      </w:r>
    </w:p>
    <w:sectPr w:rsidR="00AC16F9" w:rsidRPr="00A8307E" w:rsidSect="007B21DD">
      <w:footerReference w:type="default" r:id="rId7"/>
      <w:type w:val="continuous"/>
      <w:pgSz w:w="12240" w:h="15840" w:code="1"/>
      <w:pgMar w:top="1440" w:right="1440" w:bottom="1440" w:left="1440" w:header="0" w:footer="720" w:gutter="0"/>
      <w:pgNumType w:start="1"/>
      <w:cols w:sep="1"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84C37" w14:textId="77777777" w:rsidR="008A292C" w:rsidRDefault="008A292C">
      <w:r>
        <w:separator/>
      </w:r>
    </w:p>
  </w:endnote>
  <w:endnote w:type="continuationSeparator" w:id="0">
    <w:p w14:paraId="2888E955" w14:textId="77777777" w:rsidR="008A292C" w:rsidRDefault="008A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94AA9" w14:textId="77777777" w:rsidR="00AC16F9" w:rsidRPr="00FC1C37" w:rsidRDefault="00AC16F9">
    <w:pPr>
      <w:pStyle w:val="Footer"/>
      <w:tabs>
        <w:tab w:val="clear" w:pos="8640"/>
        <w:tab w:val="right" w:pos="9990"/>
      </w:tabs>
      <w:rPr>
        <w:rFonts w:ascii="Arial" w:hAnsi="Arial" w:cs="Arial"/>
        <w:sz w:val="18"/>
        <w:szCs w:val="18"/>
      </w:rPr>
    </w:pPr>
  </w:p>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0"/>
      <w:gridCol w:w="3103"/>
    </w:tblGrid>
    <w:tr w:rsidR="00AC16F9" w:rsidRPr="00FC1C37" w14:paraId="1E4F6B26" w14:textId="77777777" w:rsidTr="00411132">
      <w:tc>
        <w:tcPr>
          <w:tcW w:w="3192" w:type="dxa"/>
          <w:shd w:val="clear" w:color="auto" w:fill="auto"/>
        </w:tcPr>
        <w:p w14:paraId="3CF23DEA" w14:textId="77777777" w:rsidR="00AC16F9" w:rsidRPr="00FC1C37" w:rsidRDefault="00AC16F9" w:rsidP="00AC16F9">
          <w:pPr>
            <w:tabs>
              <w:tab w:val="center" w:pos="4680"/>
            </w:tabs>
            <w:rPr>
              <w:rFonts w:ascii="Arial" w:hAnsi="Arial" w:cs="Arial"/>
              <w:spacing w:val="-2"/>
              <w:sz w:val="18"/>
              <w:szCs w:val="18"/>
            </w:rPr>
          </w:pPr>
          <w:r w:rsidRPr="00FC1C37">
            <w:rPr>
              <w:rFonts w:ascii="Arial" w:hAnsi="Arial" w:cs="Arial"/>
              <w:sz w:val="18"/>
              <w:szCs w:val="18"/>
            </w:rPr>
            <w:t>RCW 13.40.127</w:t>
          </w:r>
        </w:p>
        <w:p w14:paraId="343E120D" w14:textId="77777777" w:rsidR="00AC16F9" w:rsidRPr="00FC1C37" w:rsidRDefault="00FC1C37" w:rsidP="00AC16F9">
          <w:pPr>
            <w:tabs>
              <w:tab w:val="center" w:pos="4680"/>
            </w:tabs>
            <w:rPr>
              <w:rStyle w:val="PageNumber"/>
              <w:rFonts w:ascii="Arial" w:hAnsi="Arial" w:cs="Arial"/>
              <w:i/>
              <w:sz w:val="18"/>
              <w:szCs w:val="18"/>
            </w:rPr>
          </w:pPr>
          <w:r w:rsidRPr="00FC1C37">
            <w:rPr>
              <w:rFonts w:ascii="Arial" w:hAnsi="Arial" w:cs="Arial"/>
              <w:sz w:val="18"/>
              <w:szCs w:val="18"/>
            </w:rPr>
            <w:t xml:space="preserve">RU </w:t>
          </w:r>
          <w:r w:rsidR="00AC16F9" w:rsidRPr="00FC1C37">
            <w:rPr>
              <w:rFonts w:ascii="Arial" w:hAnsi="Arial" w:cs="Arial"/>
              <w:i/>
              <w:iCs/>
              <w:sz w:val="18"/>
              <w:szCs w:val="18"/>
            </w:rPr>
            <w:t>(07/2023)</w:t>
          </w:r>
          <w:r>
            <w:rPr>
              <w:rFonts w:ascii="Arial" w:hAnsi="Arial" w:cs="Arial"/>
              <w:i/>
              <w:iCs/>
              <w:sz w:val="18"/>
              <w:szCs w:val="18"/>
            </w:rPr>
            <w:t xml:space="preserve"> </w:t>
          </w:r>
          <w:r w:rsidRPr="00FC1C37">
            <w:rPr>
              <w:rFonts w:ascii="Arial" w:hAnsi="Arial" w:cs="Arial"/>
              <w:sz w:val="18"/>
              <w:szCs w:val="18"/>
            </w:rPr>
            <w:t>Russian</w:t>
          </w:r>
        </w:p>
        <w:p w14:paraId="4C47409B" w14:textId="77777777" w:rsidR="00AC16F9" w:rsidRPr="00FC1C37" w:rsidRDefault="00A11459" w:rsidP="00AC16F9">
          <w:pPr>
            <w:tabs>
              <w:tab w:val="center" w:pos="4680"/>
            </w:tabs>
            <w:rPr>
              <w:rFonts w:ascii="Arial" w:hAnsi="Arial" w:cs="Arial"/>
              <w:b/>
              <w:sz w:val="18"/>
              <w:szCs w:val="18"/>
            </w:rPr>
          </w:pPr>
          <w:r w:rsidRPr="00FC1C37">
            <w:rPr>
              <w:rFonts w:ascii="Arial" w:hAnsi="Arial" w:cs="Arial"/>
              <w:b/>
              <w:bCs/>
              <w:sz w:val="18"/>
              <w:szCs w:val="18"/>
            </w:rPr>
            <w:t>WPF JU 07.1310</w:t>
          </w:r>
        </w:p>
      </w:tc>
      <w:tc>
        <w:tcPr>
          <w:tcW w:w="3192" w:type="dxa"/>
          <w:shd w:val="clear" w:color="auto" w:fill="auto"/>
        </w:tcPr>
        <w:p w14:paraId="648669E0" w14:textId="77777777" w:rsidR="00AC16F9" w:rsidRPr="00FC1C37" w:rsidRDefault="00A11459" w:rsidP="00AC16F9">
          <w:pPr>
            <w:pStyle w:val="Footer"/>
            <w:tabs>
              <w:tab w:val="clear" w:pos="4320"/>
              <w:tab w:val="clear" w:pos="8640"/>
              <w:tab w:val="center" w:pos="4680"/>
              <w:tab w:val="right" w:pos="9360"/>
            </w:tabs>
            <w:jc w:val="center"/>
            <w:rPr>
              <w:rFonts w:ascii="Arial" w:hAnsi="Arial" w:cs="Arial"/>
              <w:sz w:val="18"/>
              <w:szCs w:val="18"/>
            </w:rPr>
          </w:pPr>
          <w:r w:rsidRPr="00FC1C37">
            <w:rPr>
              <w:rFonts w:ascii="Arial" w:hAnsi="Arial" w:cs="Arial"/>
              <w:sz w:val="18"/>
              <w:szCs w:val="18"/>
            </w:rPr>
            <w:t>Statement of Juvenile for Deferred Disposition</w:t>
          </w:r>
        </w:p>
        <w:p w14:paraId="1398A1FA" w14:textId="7FE334EF" w:rsidR="00AC16F9" w:rsidRPr="00FC1C37" w:rsidRDefault="00AC16F9" w:rsidP="00AC16F9">
          <w:pPr>
            <w:pStyle w:val="Footer"/>
            <w:tabs>
              <w:tab w:val="clear" w:pos="4320"/>
              <w:tab w:val="clear" w:pos="8640"/>
              <w:tab w:val="center" w:pos="4680"/>
              <w:tab w:val="right" w:pos="9360"/>
            </w:tabs>
            <w:jc w:val="center"/>
            <w:rPr>
              <w:rFonts w:ascii="Arial" w:hAnsi="Arial" w:cs="Arial"/>
              <w:b/>
              <w:sz w:val="18"/>
              <w:szCs w:val="18"/>
            </w:rPr>
          </w:pPr>
          <w:r w:rsidRPr="00FC1C37">
            <w:rPr>
              <w:rStyle w:val="PageNumber"/>
              <w:rFonts w:ascii="Arial" w:hAnsi="Arial" w:cs="Arial"/>
              <w:sz w:val="18"/>
              <w:szCs w:val="18"/>
            </w:rPr>
            <w:t>p.</w:t>
          </w:r>
          <w:r w:rsidRPr="00FC1C37">
            <w:rPr>
              <w:rStyle w:val="PageNumber"/>
              <w:rFonts w:ascii="Arial" w:hAnsi="Arial" w:cs="Arial"/>
              <w:b/>
              <w:bCs/>
              <w:sz w:val="18"/>
              <w:szCs w:val="18"/>
            </w:rPr>
            <w:t xml:space="preserve"> </w:t>
          </w:r>
          <w:r w:rsidRPr="00FC1C37">
            <w:rPr>
              <w:rStyle w:val="PageNumber"/>
              <w:rFonts w:ascii="Arial" w:hAnsi="Arial" w:cs="Arial"/>
              <w:b/>
              <w:bCs/>
              <w:sz w:val="18"/>
              <w:szCs w:val="18"/>
            </w:rPr>
            <w:fldChar w:fldCharType="begin"/>
          </w:r>
          <w:r w:rsidRPr="00FC1C37">
            <w:rPr>
              <w:rStyle w:val="PageNumber"/>
              <w:rFonts w:ascii="Arial" w:hAnsi="Arial" w:cs="Arial"/>
              <w:b/>
              <w:bCs/>
              <w:sz w:val="18"/>
              <w:szCs w:val="18"/>
            </w:rPr>
            <w:instrText xml:space="preserve"> PAGE </w:instrText>
          </w:r>
          <w:r w:rsidRPr="00FC1C37">
            <w:rPr>
              <w:rStyle w:val="PageNumber"/>
              <w:rFonts w:ascii="Arial" w:hAnsi="Arial" w:cs="Arial"/>
              <w:b/>
              <w:bCs/>
              <w:sz w:val="18"/>
              <w:szCs w:val="18"/>
            </w:rPr>
            <w:fldChar w:fldCharType="separate"/>
          </w:r>
          <w:r w:rsidRPr="00FC1C37">
            <w:rPr>
              <w:rStyle w:val="PageNumber"/>
              <w:rFonts w:ascii="Arial" w:hAnsi="Arial" w:cs="Arial"/>
              <w:b/>
              <w:bCs/>
              <w:noProof/>
              <w:sz w:val="18"/>
              <w:szCs w:val="18"/>
            </w:rPr>
            <w:t>6</w:t>
          </w:r>
          <w:r w:rsidRPr="00FC1C37">
            <w:rPr>
              <w:rStyle w:val="PageNumber"/>
              <w:rFonts w:ascii="Arial" w:hAnsi="Arial" w:cs="Arial"/>
              <w:b/>
              <w:bCs/>
              <w:sz w:val="18"/>
              <w:szCs w:val="18"/>
            </w:rPr>
            <w:fldChar w:fldCharType="end"/>
          </w:r>
          <w:r w:rsidRPr="00FC1C37">
            <w:rPr>
              <w:rStyle w:val="PageNumber"/>
              <w:rFonts w:ascii="Arial" w:hAnsi="Arial" w:cs="Arial"/>
              <w:b/>
              <w:bCs/>
              <w:sz w:val="18"/>
              <w:szCs w:val="18"/>
            </w:rPr>
            <w:t xml:space="preserve"> </w:t>
          </w:r>
          <w:r w:rsidRPr="00FC1C37">
            <w:rPr>
              <w:rStyle w:val="PageNumber"/>
              <w:rFonts w:ascii="Arial" w:hAnsi="Arial" w:cs="Arial"/>
              <w:sz w:val="18"/>
              <w:szCs w:val="18"/>
            </w:rPr>
            <w:t>of</w:t>
          </w:r>
          <w:r w:rsidRPr="00FC1C37">
            <w:rPr>
              <w:rStyle w:val="PageNumber"/>
              <w:rFonts w:ascii="Arial" w:hAnsi="Arial" w:cs="Arial"/>
              <w:b/>
              <w:bCs/>
              <w:sz w:val="18"/>
              <w:szCs w:val="18"/>
            </w:rPr>
            <w:t xml:space="preserve"> </w:t>
          </w:r>
          <w:r w:rsidRPr="00FC1C37">
            <w:rPr>
              <w:rStyle w:val="PageNumber"/>
              <w:rFonts w:ascii="Arial" w:hAnsi="Arial" w:cs="Arial"/>
              <w:b/>
              <w:bCs/>
              <w:sz w:val="18"/>
              <w:szCs w:val="18"/>
            </w:rPr>
            <w:fldChar w:fldCharType="begin"/>
          </w:r>
          <w:r w:rsidRPr="00FC1C37">
            <w:rPr>
              <w:rStyle w:val="PageNumber"/>
              <w:rFonts w:ascii="Arial" w:hAnsi="Arial" w:cs="Arial"/>
              <w:b/>
              <w:bCs/>
              <w:sz w:val="18"/>
              <w:szCs w:val="18"/>
            </w:rPr>
            <w:instrText xml:space="preserve"> SECTIONPAGES  </w:instrText>
          </w:r>
          <w:r w:rsidRPr="00FC1C37">
            <w:rPr>
              <w:rStyle w:val="PageNumber"/>
              <w:rFonts w:ascii="Arial" w:hAnsi="Arial" w:cs="Arial"/>
              <w:b/>
              <w:bCs/>
              <w:sz w:val="18"/>
              <w:szCs w:val="18"/>
            </w:rPr>
            <w:fldChar w:fldCharType="separate"/>
          </w:r>
          <w:r w:rsidR="00266F8B">
            <w:rPr>
              <w:rStyle w:val="PageNumber"/>
              <w:rFonts w:ascii="Arial" w:hAnsi="Arial" w:cs="Arial"/>
              <w:b/>
              <w:bCs/>
              <w:noProof/>
              <w:sz w:val="18"/>
              <w:szCs w:val="18"/>
            </w:rPr>
            <w:t>11</w:t>
          </w:r>
          <w:r w:rsidRPr="00FC1C37">
            <w:rPr>
              <w:rStyle w:val="PageNumber"/>
              <w:rFonts w:ascii="Arial" w:hAnsi="Arial" w:cs="Arial"/>
              <w:b/>
              <w:bCs/>
              <w:sz w:val="18"/>
              <w:szCs w:val="18"/>
            </w:rPr>
            <w:fldChar w:fldCharType="end"/>
          </w:r>
        </w:p>
      </w:tc>
      <w:tc>
        <w:tcPr>
          <w:tcW w:w="3192" w:type="dxa"/>
          <w:shd w:val="clear" w:color="auto" w:fill="auto"/>
        </w:tcPr>
        <w:p w14:paraId="618AA100" w14:textId="77777777" w:rsidR="00AC16F9" w:rsidRPr="00FC1C37" w:rsidRDefault="00AC16F9" w:rsidP="00AC16F9">
          <w:pPr>
            <w:pStyle w:val="Footer"/>
            <w:tabs>
              <w:tab w:val="clear" w:pos="4320"/>
              <w:tab w:val="clear" w:pos="8640"/>
              <w:tab w:val="center" w:pos="4680"/>
              <w:tab w:val="right" w:pos="9360"/>
            </w:tabs>
            <w:rPr>
              <w:rFonts w:ascii="Arial" w:hAnsi="Arial" w:cs="Arial"/>
              <w:sz w:val="18"/>
              <w:szCs w:val="18"/>
            </w:rPr>
          </w:pPr>
        </w:p>
      </w:tc>
    </w:tr>
  </w:tbl>
  <w:p w14:paraId="67CE44BA" w14:textId="77777777" w:rsidR="007E16A7" w:rsidRPr="00FC1C37" w:rsidRDefault="007E16A7" w:rsidP="003806B4">
    <w:pPr>
      <w:pStyle w:val="Footer"/>
      <w:tabs>
        <w:tab w:val="clear" w:pos="8640"/>
        <w:tab w:val="right" w:pos="9990"/>
      </w:tabs>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59D30" w14:textId="77777777" w:rsidR="008A292C" w:rsidRDefault="008A292C">
      <w:r>
        <w:separator/>
      </w:r>
    </w:p>
  </w:footnote>
  <w:footnote w:type="continuationSeparator" w:id="0">
    <w:p w14:paraId="6D940317" w14:textId="77777777" w:rsidR="008A292C" w:rsidRDefault="008A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F6D3E2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0697778" o:spid="_x0000_i1025" type="#_x0000_t75" style="width:11.4pt;height:11.4pt;visibility:visible;mso-wrap-style:square" o:bordertopcolor="black" o:borderleftcolor="black" o:borderbottomcolor="black" o:borderrightcolor="black">
            <v:imagedata r:id="rId1" o:title=""/>
            <w10:bordertop type="single" width="6"/>
            <w10:borderleft type="single" width="6"/>
            <w10:borderbottom type="single" width="6"/>
            <w10:borderright type="single" width="6"/>
          </v:shape>
        </w:pict>
      </mc:Choice>
      <mc:Fallback>
        <w:drawing>
          <wp:inline distT="0" distB="0" distL="0" distR="0" wp14:anchorId="2E646D57">
            <wp:extent cx="144780" cy="144780"/>
            <wp:effectExtent l="19050" t="19050" r="7620" b="7620"/>
            <wp:docPr id="90697778" name="Picture 90697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w="9525" cmpd="sng">
                      <a:solidFill>
                        <a:srgbClr val="000000"/>
                      </a:solidFill>
                      <a:miter lim="800000"/>
                      <a:headEnd/>
                      <a:tailEnd/>
                    </a:ln>
                    <a:effectLst/>
                  </pic:spPr>
                </pic:pic>
              </a:graphicData>
            </a:graphic>
          </wp:inline>
        </w:drawing>
      </mc:Fallback>
    </mc:AlternateContent>
  </w:numPicBullet>
  <w:abstractNum w:abstractNumId="0" w15:restartNumberingAfterBreak="0">
    <w:nsid w:val="0B346E93"/>
    <w:multiLevelType w:val="hybridMultilevel"/>
    <w:tmpl w:val="2774D070"/>
    <w:lvl w:ilvl="0" w:tplc="D0304E52">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1E0A43"/>
    <w:multiLevelType w:val="hybridMultilevel"/>
    <w:tmpl w:val="D4508CBA"/>
    <w:lvl w:ilvl="0" w:tplc="A4DAB0CC">
      <w:start w:val="6"/>
      <w:numFmt w:val="lowerLetter"/>
      <w:lvlText w:val="(%1)"/>
      <w:lvlJc w:val="left"/>
      <w:pPr>
        <w:ind w:left="1170" w:hanging="360"/>
      </w:pPr>
      <w:rPr>
        <w:rFonts w:hint="default"/>
        <w:strike w:val="0"/>
        <w:dstrike w:val="0"/>
        <w:color w:val="00000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17C75525"/>
    <w:multiLevelType w:val="hybridMultilevel"/>
    <w:tmpl w:val="DCC4D1B0"/>
    <w:lvl w:ilvl="0" w:tplc="7F4E38B4">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48A0636"/>
    <w:multiLevelType w:val="hybridMultilevel"/>
    <w:tmpl w:val="EDE4D842"/>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4" w15:restartNumberingAfterBreak="0">
    <w:nsid w:val="2E5F32A6"/>
    <w:multiLevelType w:val="hybridMultilevel"/>
    <w:tmpl w:val="922E90A2"/>
    <w:lvl w:ilvl="0" w:tplc="716A65D0">
      <w:start w:val="3"/>
      <w:numFmt w:val="lowerLetter"/>
      <w:lvlText w:val="(%1)"/>
      <w:lvlJc w:val="left"/>
      <w:pPr>
        <w:ind w:left="108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1AB1814"/>
    <w:multiLevelType w:val="hybridMultilevel"/>
    <w:tmpl w:val="F664E850"/>
    <w:lvl w:ilvl="0" w:tplc="5A1A26A2">
      <w:start w:val="5"/>
      <w:numFmt w:val="lowerLetter"/>
      <w:lvlText w:val="(%1)"/>
      <w:lvlJc w:val="left"/>
      <w:pPr>
        <w:ind w:left="1166" w:hanging="360"/>
      </w:pPr>
      <w:rPr>
        <w:rFonts w:hint="default"/>
        <w:strike w:val="0"/>
        <w:dstrike w:val="0"/>
        <w:color w:val="000000"/>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6" w15:restartNumberingAfterBreak="0">
    <w:nsid w:val="39250C7F"/>
    <w:multiLevelType w:val="hybridMultilevel"/>
    <w:tmpl w:val="4F946768"/>
    <w:lvl w:ilvl="0" w:tplc="04090001">
      <w:start w:val="1"/>
      <w:numFmt w:val="bullet"/>
      <w:lvlText w:val=""/>
      <w:lvlJc w:val="left"/>
      <w:pPr>
        <w:ind w:left="2250" w:hanging="360"/>
      </w:pPr>
      <w:rPr>
        <w:rFonts w:ascii="Symbol" w:hAnsi="Symbol"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3B6D1280"/>
    <w:multiLevelType w:val="hybridMultilevel"/>
    <w:tmpl w:val="3EC69EF8"/>
    <w:lvl w:ilvl="0" w:tplc="4F329524">
      <w:start w:val="1"/>
      <w:numFmt w:val="lowerLetter"/>
      <w:lvlText w:val="(%1)"/>
      <w:lvlJc w:val="left"/>
      <w:pPr>
        <w:tabs>
          <w:tab w:val="num" w:pos="1950"/>
        </w:tabs>
        <w:ind w:left="1950" w:hanging="1140"/>
      </w:pPr>
      <w:rPr>
        <w:rFonts w:hint="default"/>
        <w:b/>
        <w:i w:val="0"/>
      </w:rPr>
    </w:lvl>
    <w:lvl w:ilvl="1" w:tplc="0409001B">
      <w:start w:val="1"/>
      <w:numFmt w:val="lowerRoman"/>
      <w:lvlText w:val="%2."/>
      <w:lvlJc w:val="right"/>
      <w:pPr>
        <w:tabs>
          <w:tab w:val="num" w:pos="1995"/>
        </w:tabs>
        <w:ind w:left="1995" w:hanging="465"/>
      </w:pPr>
      <w:rPr>
        <w:rFonts w:hint="default"/>
        <w:b/>
        <w:i w:val="0"/>
        <w:sz w:val="24"/>
      </w:rPr>
    </w:lvl>
    <w:lvl w:ilvl="2" w:tplc="4AD429D8">
      <w:start w:val="1"/>
      <w:numFmt w:val="decimal"/>
      <w:lvlText w:val="%3."/>
      <w:lvlJc w:val="left"/>
      <w:pPr>
        <w:ind w:left="360" w:hanging="360"/>
      </w:pPr>
      <w:rPr>
        <w:rFonts w:hint="default"/>
        <w:sz w:val="56"/>
      </w:rPr>
    </w:lvl>
    <w:lvl w:ilvl="3" w:tplc="1B6A20E4">
      <w:start w:val="1"/>
      <w:numFmt w:val="decimal"/>
      <w:lvlText w:val="%4)"/>
      <w:lvlJc w:val="left"/>
      <w:pPr>
        <w:ind w:left="3330" w:hanging="360"/>
      </w:pPr>
      <w:rPr>
        <w:rFonts w:hint="default"/>
      </w:r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8" w15:restartNumberingAfterBreak="0">
    <w:nsid w:val="4C243323"/>
    <w:multiLevelType w:val="hybridMultilevel"/>
    <w:tmpl w:val="EE5CD4C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508712B8"/>
    <w:multiLevelType w:val="singleLevel"/>
    <w:tmpl w:val="FB7425DA"/>
    <w:lvl w:ilvl="0">
      <w:start w:val="1"/>
      <w:numFmt w:val="bullet"/>
      <w:lvlText w:val=""/>
      <w:lvlJc w:val="left"/>
      <w:pPr>
        <w:tabs>
          <w:tab w:val="num" w:pos="1800"/>
        </w:tabs>
        <w:ind w:left="1800" w:hanging="720"/>
      </w:pPr>
      <w:rPr>
        <w:rFonts w:ascii="Symbol" w:hAnsi="Symbol" w:hint="default"/>
      </w:rPr>
    </w:lvl>
  </w:abstractNum>
  <w:abstractNum w:abstractNumId="10" w15:restartNumberingAfterBreak="0">
    <w:nsid w:val="52DF0C98"/>
    <w:multiLevelType w:val="hybridMultilevel"/>
    <w:tmpl w:val="67127712"/>
    <w:lvl w:ilvl="0" w:tplc="4B3C970E">
      <w:start w:val="13"/>
      <w:numFmt w:val="bullet"/>
      <w:lvlText w:val=""/>
      <w:lvlJc w:val="left"/>
      <w:pPr>
        <w:ind w:left="720" w:hanging="360"/>
      </w:pPr>
      <w:rPr>
        <w:rFonts w:ascii="Symbol" w:eastAsia="Times New Roman" w:hAnsi="Symbol" w:cs="Arial" w:hint="default"/>
        <w:color w:val="FF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C52149"/>
    <w:multiLevelType w:val="hybridMultilevel"/>
    <w:tmpl w:val="0124FD4A"/>
    <w:lvl w:ilvl="0" w:tplc="97E4939A">
      <w:start w:val="7"/>
      <w:numFmt w:val="lowerLetter"/>
      <w:lvlText w:val="(%1)"/>
      <w:lvlJc w:val="left"/>
      <w:pPr>
        <w:ind w:left="1800" w:hanging="360"/>
      </w:pPr>
      <w:rPr>
        <w:rFonts w:hint="default"/>
        <w:strike w:val="0"/>
        <w:d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8C6C9B"/>
    <w:multiLevelType w:val="hybridMultilevel"/>
    <w:tmpl w:val="616CC0DC"/>
    <w:lvl w:ilvl="0" w:tplc="44608888">
      <w:start w:val="13"/>
      <w:numFmt w:val="bullet"/>
      <w:lvlText w:val=""/>
      <w:lvlJc w:val="left"/>
      <w:pPr>
        <w:ind w:left="450" w:hanging="360"/>
      </w:pPr>
      <w:rPr>
        <w:rFonts w:ascii="Symbol" w:eastAsia="Times New Roman" w:hAnsi="Symbol" w:cs="Arial" w:hint="default"/>
        <w:color w:val="FF0000"/>
        <w:sz w:val="24"/>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5A6B0E9E"/>
    <w:multiLevelType w:val="hybridMultilevel"/>
    <w:tmpl w:val="7026C950"/>
    <w:lvl w:ilvl="0" w:tplc="B25E4FF6">
      <w:start w:val="1"/>
      <w:numFmt w:val="lowerLetter"/>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E826C61"/>
    <w:multiLevelType w:val="hybridMultilevel"/>
    <w:tmpl w:val="359E63B0"/>
    <w:lvl w:ilvl="0" w:tplc="7F4E38B4">
      <w:start w:val="1"/>
      <w:numFmt w:val="decimal"/>
      <w:lvlText w:val="(%1)"/>
      <w:lvlJc w:val="left"/>
      <w:pPr>
        <w:ind w:left="2520" w:hanging="360"/>
      </w:pPr>
      <w:rPr>
        <w:rFonts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17C0A54"/>
    <w:multiLevelType w:val="hybridMultilevel"/>
    <w:tmpl w:val="BF9C41D4"/>
    <w:lvl w:ilvl="0" w:tplc="1688D652">
      <w:start w:val="1"/>
      <w:numFmt w:val="bullet"/>
      <w:lvlText w:val=""/>
      <w:lvlJc w:val="left"/>
      <w:pPr>
        <w:ind w:left="1170" w:hanging="360"/>
      </w:pPr>
      <w:rPr>
        <w:rFonts w:ascii="Symbol" w:hAnsi="Symbol" w:hint="default"/>
        <w:sz w:val="36"/>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6CF82576"/>
    <w:multiLevelType w:val="multilevel"/>
    <w:tmpl w:val="B2389EAE"/>
    <w:lvl w:ilvl="0">
      <w:start w:val="12"/>
      <w:numFmt w:val="decimal"/>
      <w:lvlText w:val="%1."/>
      <w:legacy w:legacy="1" w:legacySpace="0" w:legacyIndent="0"/>
      <w:lvlJc w:val="left"/>
    </w:lvl>
    <w:lvl w:ilvl="1">
      <w:start w:val="9"/>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7" w15:restartNumberingAfterBreak="0">
    <w:nsid w:val="6D273CC0"/>
    <w:multiLevelType w:val="hybridMultilevel"/>
    <w:tmpl w:val="AF609F9C"/>
    <w:lvl w:ilvl="0" w:tplc="162C0374">
      <w:start w:val="6"/>
      <w:numFmt w:val="lowerLetter"/>
      <w:lvlText w:val="(%1)"/>
      <w:lvlJc w:val="left"/>
      <w:pPr>
        <w:ind w:left="-2004" w:hanging="360"/>
      </w:pPr>
      <w:rPr>
        <w:rFonts w:hint="default"/>
        <w:strike w:val="0"/>
        <w:dstrike w:val="0"/>
        <w:color w:val="000000"/>
      </w:rPr>
    </w:lvl>
    <w:lvl w:ilvl="1" w:tplc="04090019" w:tentative="1">
      <w:start w:val="1"/>
      <w:numFmt w:val="lowerLetter"/>
      <w:lvlText w:val="%2."/>
      <w:lvlJc w:val="left"/>
      <w:pPr>
        <w:ind w:left="-2364" w:hanging="360"/>
      </w:pPr>
    </w:lvl>
    <w:lvl w:ilvl="2" w:tplc="0409001B" w:tentative="1">
      <w:start w:val="1"/>
      <w:numFmt w:val="lowerRoman"/>
      <w:lvlText w:val="%3."/>
      <w:lvlJc w:val="right"/>
      <w:pPr>
        <w:ind w:left="-1644" w:hanging="180"/>
      </w:pPr>
    </w:lvl>
    <w:lvl w:ilvl="3" w:tplc="0409000F" w:tentative="1">
      <w:start w:val="1"/>
      <w:numFmt w:val="decimal"/>
      <w:lvlText w:val="%4."/>
      <w:lvlJc w:val="left"/>
      <w:pPr>
        <w:ind w:left="-924" w:hanging="360"/>
      </w:pPr>
    </w:lvl>
    <w:lvl w:ilvl="4" w:tplc="04090019" w:tentative="1">
      <w:start w:val="1"/>
      <w:numFmt w:val="lowerLetter"/>
      <w:lvlText w:val="%5."/>
      <w:lvlJc w:val="left"/>
      <w:pPr>
        <w:ind w:left="-204" w:hanging="360"/>
      </w:pPr>
    </w:lvl>
    <w:lvl w:ilvl="5" w:tplc="0409001B" w:tentative="1">
      <w:start w:val="1"/>
      <w:numFmt w:val="lowerRoman"/>
      <w:lvlText w:val="%6."/>
      <w:lvlJc w:val="right"/>
      <w:pPr>
        <w:ind w:left="516" w:hanging="180"/>
      </w:pPr>
    </w:lvl>
    <w:lvl w:ilvl="6" w:tplc="0409000F" w:tentative="1">
      <w:start w:val="1"/>
      <w:numFmt w:val="decimal"/>
      <w:lvlText w:val="%7."/>
      <w:lvlJc w:val="left"/>
      <w:pPr>
        <w:ind w:left="1236" w:hanging="360"/>
      </w:pPr>
    </w:lvl>
    <w:lvl w:ilvl="7" w:tplc="04090019" w:tentative="1">
      <w:start w:val="1"/>
      <w:numFmt w:val="lowerLetter"/>
      <w:lvlText w:val="%8."/>
      <w:lvlJc w:val="left"/>
      <w:pPr>
        <w:ind w:left="1956" w:hanging="360"/>
      </w:pPr>
    </w:lvl>
    <w:lvl w:ilvl="8" w:tplc="0409001B" w:tentative="1">
      <w:start w:val="1"/>
      <w:numFmt w:val="lowerRoman"/>
      <w:lvlText w:val="%9."/>
      <w:lvlJc w:val="right"/>
      <w:pPr>
        <w:ind w:left="2676" w:hanging="180"/>
      </w:pPr>
    </w:lvl>
  </w:abstractNum>
  <w:abstractNum w:abstractNumId="18" w15:restartNumberingAfterBreak="0">
    <w:nsid w:val="7071778B"/>
    <w:multiLevelType w:val="hybridMultilevel"/>
    <w:tmpl w:val="291EE4EC"/>
    <w:lvl w:ilvl="0" w:tplc="04090001">
      <w:start w:val="1"/>
      <w:numFmt w:val="bullet"/>
      <w:lvlText w:val=""/>
      <w:lvlJc w:val="left"/>
      <w:pPr>
        <w:ind w:left="2520" w:hanging="360"/>
      </w:pPr>
      <w:rPr>
        <w:rFonts w:ascii="Symbol" w:hAnsi="Symbol" w:hint="default"/>
      </w:rPr>
    </w:lvl>
    <w:lvl w:ilvl="1" w:tplc="14708CA2">
      <w:start w:val="1"/>
      <w:numFmt w:val="bullet"/>
      <w:lvlText w:val="‐"/>
      <w:lvlJc w:val="left"/>
      <w:pPr>
        <w:ind w:left="3240" w:hanging="360"/>
      </w:pPr>
      <w:rPr>
        <w:rFonts w:ascii="Constantia" w:hAnsi="Constantia"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7A281E3E"/>
    <w:multiLevelType w:val="hybridMultilevel"/>
    <w:tmpl w:val="B8E0F1C6"/>
    <w:lvl w:ilvl="0" w:tplc="D45EB06A">
      <w:start w:val="1"/>
      <w:numFmt w:val="lowerRoman"/>
      <w:lvlText w:val="(%1)"/>
      <w:lvlJc w:val="left"/>
      <w:pPr>
        <w:ind w:left="2250" w:hanging="360"/>
      </w:pPr>
      <w:rPr>
        <w:rFonts w:hint="default"/>
        <w:b w:val="0"/>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16cid:durableId="43414814">
    <w:abstractNumId w:val="16"/>
  </w:num>
  <w:num w:numId="2" w16cid:durableId="1217549841">
    <w:abstractNumId w:val="9"/>
  </w:num>
  <w:num w:numId="3" w16cid:durableId="1250580727">
    <w:abstractNumId w:val="7"/>
  </w:num>
  <w:num w:numId="4" w16cid:durableId="802769256">
    <w:abstractNumId w:val="8"/>
  </w:num>
  <w:num w:numId="5" w16cid:durableId="90053706">
    <w:abstractNumId w:val="3"/>
  </w:num>
  <w:num w:numId="6" w16cid:durableId="125127463">
    <w:abstractNumId w:val="15"/>
  </w:num>
  <w:num w:numId="7" w16cid:durableId="1430471336">
    <w:abstractNumId w:val="12"/>
  </w:num>
  <w:num w:numId="8" w16cid:durableId="977491551">
    <w:abstractNumId w:val="10"/>
  </w:num>
  <w:num w:numId="9" w16cid:durableId="987704279">
    <w:abstractNumId w:val="2"/>
  </w:num>
  <w:num w:numId="10" w16cid:durableId="727531280">
    <w:abstractNumId w:val="19"/>
  </w:num>
  <w:num w:numId="11" w16cid:durableId="399597972">
    <w:abstractNumId w:val="6"/>
  </w:num>
  <w:num w:numId="12" w16cid:durableId="611787969">
    <w:abstractNumId w:val="18"/>
  </w:num>
  <w:num w:numId="13" w16cid:durableId="917595447">
    <w:abstractNumId w:val="14"/>
  </w:num>
  <w:num w:numId="14" w16cid:durableId="278532445">
    <w:abstractNumId w:val="13"/>
  </w:num>
  <w:num w:numId="15" w16cid:durableId="2047288552">
    <w:abstractNumId w:val="0"/>
  </w:num>
  <w:num w:numId="16" w16cid:durableId="1409881033">
    <w:abstractNumId w:val="11"/>
  </w:num>
  <w:num w:numId="17" w16cid:durableId="624969453">
    <w:abstractNumId w:val="1"/>
  </w:num>
  <w:num w:numId="18" w16cid:durableId="1260944816">
    <w:abstractNumId w:val="4"/>
  </w:num>
  <w:num w:numId="19" w16cid:durableId="449474808">
    <w:abstractNumId w:val="5"/>
  </w:num>
  <w:num w:numId="20" w16cid:durableId="17263669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1B7"/>
    <w:rsid w:val="00005BEB"/>
    <w:rsid w:val="000317E6"/>
    <w:rsid w:val="00035C85"/>
    <w:rsid w:val="00040372"/>
    <w:rsid w:val="00055528"/>
    <w:rsid w:val="00067997"/>
    <w:rsid w:val="00074BC0"/>
    <w:rsid w:val="00087BD9"/>
    <w:rsid w:val="000B263A"/>
    <w:rsid w:val="000C2F9A"/>
    <w:rsid w:val="000C7040"/>
    <w:rsid w:val="000C7CC3"/>
    <w:rsid w:val="000D60C2"/>
    <w:rsid w:val="000E6158"/>
    <w:rsid w:val="00102EAB"/>
    <w:rsid w:val="001155DF"/>
    <w:rsid w:val="00137359"/>
    <w:rsid w:val="001757F2"/>
    <w:rsid w:val="002044A1"/>
    <w:rsid w:val="00210070"/>
    <w:rsid w:val="002332B3"/>
    <w:rsid w:val="00234A17"/>
    <w:rsid w:val="00234DBE"/>
    <w:rsid w:val="00264C09"/>
    <w:rsid w:val="00266F8B"/>
    <w:rsid w:val="00271CB4"/>
    <w:rsid w:val="00272266"/>
    <w:rsid w:val="0027384F"/>
    <w:rsid w:val="0028156C"/>
    <w:rsid w:val="0028662B"/>
    <w:rsid w:val="002C3711"/>
    <w:rsid w:val="002E2DAE"/>
    <w:rsid w:val="002E7B56"/>
    <w:rsid w:val="002F446A"/>
    <w:rsid w:val="002F6816"/>
    <w:rsid w:val="00307172"/>
    <w:rsid w:val="003111BE"/>
    <w:rsid w:val="00324127"/>
    <w:rsid w:val="00330471"/>
    <w:rsid w:val="0035071E"/>
    <w:rsid w:val="00357A6F"/>
    <w:rsid w:val="003806B4"/>
    <w:rsid w:val="00395584"/>
    <w:rsid w:val="003C3C5B"/>
    <w:rsid w:val="003D4647"/>
    <w:rsid w:val="003E116B"/>
    <w:rsid w:val="003F3927"/>
    <w:rsid w:val="00405B11"/>
    <w:rsid w:val="0040734A"/>
    <w:rsid w:val="00411132"/>
    <w:rsid w:val="004364BC"/>
    <w:rsid w:val="00454604"/>
    <w:rsid w:val="00461F67"/>
    <w:rsid w:val="00484BC0"/>
    <w:rsid w:val="004C4C8E"/>
    <w:rsid w:val="004C76F7"/>
    <w:rsid w:val="004C7932"/>
    <w:rsid w:val="004D47FD"/>
    <w:rsid w:val="00514980"/>
    <w:rsid w:val="0053184F"/>
    <w:rsid w:val="005635DB"/>
    <w:rsid w:val="00563EE2"/>
    <w:rsid w:val="005704AC"/>
    <w:rsid w:val="005C5255"/>
    <w:rsid w:val="005D145E"/>
    <w:rsid w:val="005E05AD"/>
    <w:rsid w:val="005E0F3A"/>
    <w:rsid w:val="005E3FE0"/>
    <w:rsid w:val="005E7DF1"/>
    <w:rsid w:val="005F2F50"/>
    <w:rsid w:val="00664A0C"/>
    <w:rsid w:val="00667ACF"/>
    <w:rsid w:val="006732D6"/>
    <w:rsid w:val="00680D91"/>
    <w:rsid w:val="006A4B4A"/>
    <w:rsid w:val="006A5BB5"/>
    <w:rsid w:val="006C0F60"/>
    <w:rsid w:val="006C7966"/>
    <w:rsid w:val="006D4B4F"/>
    <w:rsid w:val="006F2781"/>
    <w:rsid w:val="00715124"/>
    <w:rsid w:val="00736750"/>
    <w:rsid w:val="00764D8F"/>
    <w:rsid w:val="00793A5A"/>
    <w:rsid w:val="007954B8"/>
    <w:rsid w:val="007B21DD"/>
    <w:rsid w:val="007C337C"/>
    <w:rsid w:val="007C7CD8"/>
    <w:rsid w:val="007D665E"/>
    <w:rsid w:val="007E16A7"/>
    <w:rsid w:val="007E52E3"/>
    <w:rsid w:val="007F30F3"/>
    <w:rsid w:val="007F63C6"/>
    <w:rsid w:val="00804CB5"/>
    <w:rsid w:val="0080781C"/>
    <w:rsid w:val="0082592B"/>
    <w:rsid w:val="008542FC"/>
    <w:rsid w:val="00862FAB"/>
    <w:rsid w:val="008711DD"/>
    <w:rsid w:val="008749D0"/>
    <w:rsid w:val="00894EFE"/>
    <w:rsid w:val="008A02B3"/>
    <w:rsid w:val="008A135F"/>
    <w:rsid w:val="008A292C"/>
    <w:rsid w:val="008B61FE"/>
    <w:rsid w:val="008C159C"/>
    <w:rsid w:val="008D1387"/>
    <w:rsid w:val="00913B58"/>
    <w:rsid w:val="00941286"/>
    <w:rsid w:val="00941B24"/>
    <w:rsid w:val="009511B7"/>
    <w:rsid w:val="009762FF"/>
    <w:rsid w:val="00984255"/>
    <w:rsid w:val="00986CE4"/>
    <w:rsid w:val="009A2212"/>
    <w:rsid w:val="009B29FE"/>
    <w:rsid w:val="009B4631"/>
    <w:rsid w:val="009E3BA0"/>
    <w:rsid w:val="00A11459"/>
    <w:rsid w:val="00A23BCA"/>
    <w:rsid w:val="00A26123"/>
    <w:rsid w:val="00A713A4"/>
    <w:rsid w:val="00A8307E"/>
    <w:rsid w:val="00AA3259"/>
    <w:rsid w:val="00AA65A4"/>
    <w:rsid w:val="00AB52EE"/>
    <w:rsid w:val="00AC16F9"/>
    <w:rsid w:val="00AD4ADF"/>
    <w:rsid w:val="00AF2C19"/>
    <w:rsid w:val="00B2151A"/>
    <w:rsid w:val="00B25565"/>
    <w:rsid w:val="00B533D6"/>
    <w:rsid w:val="00B66086"/>
    <w:rsid w:val="00B8492B"/>
    <w:rsid w:val="00B85C20"/>
    <w:rsid w:val="00B861C3"/>
    <w:rsid w:val="00B96E28"/>
    <w:rsid w:val="00BB6854"/>
    <w:rsid w:val="00BC1FF2"/>
    <w:rsid w:val="00BD7276"/>
    <w:rsid w:val="00BE0E19"/>
    <w:rsid w:val="00BE7F17"/>
    <w:rsid w:val="00C1787F"/>
    <w:rsid w:val="00C27EBB"/>
    <w:rsid w:val="00C355B0"/>
    <w:rsid w:val="00C475C8"/>
    <w:rsid w:val="00C57C80"/>
    <w:rsid w:val="00C90BF4"/>
    <w:rsid w:val="00CC24AB"/>
    <w:rsid w:val="00CC710F"/>
    <w:rsid w:val="00CD7C99"/>
    <w:rsid w:val="00D05D40"/>
    <w:rsid w:val="00D41EA4"/>
    <w:rsid w:val="00D964EE"/>
    <w:rsid w:val="00DB7D9D"/>
    <w:rsid w:val="00DE4A65"/>
    <w:rsid w:val="00E06B00"/>
    <w:rsid w:val="00E21AEA"/>
    <w:rsid w:val="00E24E81"/>
    <w:rsid w:val="00E467C6"/>
    <w:rsid w:val="00E4712F"/>
    <w:rsid w:val="00E757BA"/>
    <w:rsid w:val="00E81349"/>
    <w:rsid w:val="00E93F69"/>
    <w:rsid w:val="00EA7277"/>
    <w:rsid w:val="00EB58A3"/>
    <w:rsid w:val="00EC2890"/>
    <w:rsid w:val="00ED2BF1"/>
    <w:rsid w:val="00EE6B12"/>
    <w:rsid w:val="00EE6D49"/>
    <w:rsid w:val="00EF7F60"/>
    <w:rsid w:val="00F03966"/>
    <w:rsid w:val="00F07C50"/>
    <w:rsid w:val="00F3168A"/>
    <w:rsid w:val="00F450E9"/>
    <w:rsid w:val="00F71CE3"/>
    <w:rsid w:val="00F818F2"/>
    <w:rsid w:val="00F93055"/>
    <w:rsid w:val="00FB43DB"/>
    <w:rsid w:val="00FB7D5C"/>
    <w:rsid w:val="00FC1C37"/>
    <w:rsid w:val="00FC59C5"/>
    <w:rsid w:val="00FD22A0"/>
    <w:rsid w:val="00FF2EE2"/>
    <w:rsid w:val="00FF5D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1FAF190"/>
  <w15:chartTrackingRefBased/>
  <w15:docId w15:val="{076B5481-7A76-49A9-BB9B-8020209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character" w:styleId="PageNumber">
    <w:name w:val="page number"/>
    <w:basedOn w:val="DefaultParagraphFont"/>
  </w:style>
  <w:style w:type="paragraph" w:styleId="BodyTextIndent2">
    <w:name w:val="Body Text Indent 2"/>
    <w:basedOn w:val="Normal"/>
    <w:pPr>
      <w:tabs>
        <w:tab w:val="left" w:pos="720"/>
      </w:tabs>
      <w:ind w:left="1440" w:hanging="1440"/>
    </w:pPr>
    <w:rPr>
      <w:rFonts w:ascii="Arial" w:hAnsi="Arial"/>
      <w:b/>
      <w:i/>
      <w:sz w:val="20"/>
      <w:u w:val="single"/>
    </w:rPr>
  </w:style>
  <w:style w:type="paragraph" w:styleId="BalloonText">
    <w:name w:val="Balloon Text"/>
    <w:basedOn w:val="Normal"/>
    <w:rPr>
      <w:rFonts w:ascii="Tahoma" w:hAnsi="Tahoma"/>
      <w:sz w:val="16"/>
    </w:rPr>
  </w:style>
  <w:style w:type="character" w:customStyle="1" w:styleId="FooterChar">
    <w:name w:val="Footer Char"/>
    <w:link w:val="Footer"/>
    <w:rPr>
      <w:sz w:val="24"/>
    </w:rPr>
  </w:style>
  <w:style w:type="paragraph" w:styleId="BodyText2">
    <w:name w:val="Body Text 2"/>
    <w:basedOn w:val="Normal"/>
    <w:link w:val="BodyText2Char"/>
    <w:uiPriority w:val="99"/>
    <w:unhideWhenUsed/>
    <w:pPr>
      <w:spacing w:after="120" w:line="480" w:lineRule="auto"/>
    </w:pPr>
    <w:rPr>
      <w:lang w:val="x-none" w:eastAsia="x-none"/>
    </w:rPr>
  </w:style>
  <w:style w:type="character" w:customStyle="1" w:styleId="BodyText2Char">
    <w:name w:val="Body Text 2 Char"/>
    <w:link w:val="BodyText2"/>
    <w:uiPriority w:val="99"/>
    <w:rPr>
      <w:sz w:val="24"/>
    </w:rPr>
  </w:style>
  <w:style w:type="paragraph" w:styleId="ListParagraph">
    <w:name w:val="List Paragraph"/>
    <w:basedOn w:val="Normal"/>
    <w:uiPriority w:val="34"/>
    <w:qFormat/>
    <w:pPr>
      <w:widowControl w:val="0"/>
      <w:overflowPunct/>
      <w:autoSpaceDE/>
      <w:autoSpaceDN/>
      <w:adjustRightInd/>
      <w:ind w:left="720"/>
      <w:contextualSpacing/>
      <w:jc w:val="both"/>
      <w:textAlignment w:val="auto"/>
    </w:pPr>
    <w:rPr>
      <w:sz w:val="22"/>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rPr>
  </w:style>
  <w:style w:type="character" w:styleId="Hyperlink">
    <w:name w:val="Hyperlink"/>
    <w:uiPriority w:val="99"/>
    <w:unhideWhenUsed/>
    <w:rsid w:val="00A713A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306724">
      <w:bodyDiv w:val="1"/>
      <w:marLeft w:val="0"/>
      <w:marRight w:val="0"/>
      <w:marTop w:val="0"/>
      <w:marBottom w:val="0"/>
      <w:divBdr>
        <w:top w:val="none" w:sz="0" w:space="0" w:color="auto"/>
        <w:left w:val="none" w:sz="0" w:space="0" w:color="auto"/>
        <w:bottom w:val="none" w:sz="0" w:space="0" w:color="auto"/>
        <w:right w:val="none" w:sz="0" w:space="0" w:color="auto"/>
      </w:divBdr>
    </w:div>
    <w:div w:id="1017001865">
      <w:bodyDiv w:val="1"/>
      <w:marLeft w:val="0"/>
      <w:marRight w:val="0"/>
      <w:marTop w:val="0"/>
      <w:marBottom w:val="0"/>
      <w:divBdr>
        <w:top w:val="none" w:sz="0" w:space="0" w:color="auto"/>
        <w:left w:val="none" w:sz="0" w:space="0" w:color="auto"/>
        <w:bottom w:val="none" w:sz="0" w:space="0" w:color="auto"/>
        <w:right w:val="none" w:sz="0" w:space="0" w:color="auto"/>
      </w:divBdr>
    </w:div>
    <w:div w:id="1251894076">
      <w:bodyDiv w:val="1"/>
      <w:marLeft w:val="0"/>
      <w:marRight w:val="0"/>
      <w:marTop w:val="0"/>
      <w:marBottom w:val="0"/>
      <w:divBdr>
        <w:top w:val="none" w:sz="0" w:space="0" w:color="auto"/>
        <w:left w:val="none" w:sz="0" w:space="0" w:color="auto"/>
        <w:bottom w:val="none" w:sz="0" w:space="0" w:color="auto"/>
        <w:right w:val="none" w:sz="0" w:space="0" w:color="auto"/>
      </w:divBdr>
    </w:div>
    <w:div w:id="133013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4201</Words>
  <Characters>24849</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28993</CharactersWithSpaces>
  <SharedDoc>false</SharedDoc>
  <HLinks>
    <vt:vector size="6" baseType="variant">
      <vt:variant>
        <vt:i4>2818083</vt:i4>
      </vt:variant>
      <vt:variant>
        <vt:i4>0</vt:i4>
      </vt:variant>
      <vt:variant>
        <vt:i4>0</vt:i4>
      </vt:variant>
      <vt:variant>
        <vt:i4>5</vt:i4>
      </vt:variant>
      <vt:variant>
        <vt:lpwstr>http://lawfilesext.leg.wa.gov/biennium/2019-20/Pdf/Bills/Session Laws/House/2066-S2.SL.pdf?q=20200415120923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Ballou, Stephanie</dc:creator>
  <cp:keywords/>
  <cp:lastModifiedBy>Ballou, Stephanie</cp:lastModifiedBy>
  <cp:revision>3</cp:revision>
  <dcterms:created xsi:type="dcterms:W3CDTF">2025-04-14T22:49:00Z</dcterms:created>
  <dcterms:modified xsi:type="dcterms:W3CDTF">2025-04-14T23:04:00Z</dcterms:modified>
</cp:coreProperties>
</file>